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C74793">
      <w:pPr>
        <w:jc w:val="center"/>
        <w:rPr>
          <w:rFonts w:hint="eastAsia" w:ascii="华文楷体" w:hAnsi="华文楷体" w:eastAsia="华文楷体" w:cs="Times New Roman"/>
          <w:b/>
          <w:sz w:val="28"/>
          <w:szCs w:val="20"/>
        </w:rPr>
      </w:pPr>
      <w:r>
        <w:rPr>
          <w:rFonts w:hint="eastAsia" w:ascii="华文楷体" w:hAnsi="华文楷体" w:eastAsia="华文楷体" w:cs="Times New Roman"/>
          <w:b/>
          <w:sz w:val="28"/>
          <w:szCs w:val="20"/>
        </w:rPr>
        <w:t>研究者发起的临床研究项目报送资料清单</w:t>
      </w:r>
    </w:p>
    <w:p w14:paraId="15265AC0">
      <w:pPr>
        <w:rPr>
          <w:b/>
          <w:bCs/>
        </w:rPr>
      </w:pPr>
    </w:p>
    <w:p w14:paraId="2C62DAB1">
      <w:pPr>
        <w:rPr>
          <w:rFonts w:hint="eastAsia" w:ascii="华文楷体" w:hAnsi="华文楷体" w:eastAsia="华文楷体" w:cs="华文楷体"/>
          <w:b/>
          <w:bCs/>
        </w:rPr>
      </w:pPr>
      <w:r>
        <w:rPr>
          <w:rFonts w:hint="eastAsia" w:ascii="华文楷体" w:hAnsi="华文楷体" w:eastAsia="华文楷体" w:cs="华文楷体"/>
          <w:b/>
          <w:bCs/>
        </w:rPr>
        <w:t>一般需提供以下资料：</w:t>
      </w:r>
    </w:p>
    <w:tbl>
      <w:tblPr>
        <w:tblStyle w:val="5"/>
        <w:tblW w:w="8694" w:type="dxa"/>
        <w:tblInd w:w="-1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4"/>
        <w:gridCol w:w="6490"/>
        <w:gridCol w:w="1110"/>
      </w:tblGrid>
      <w:tr w14:paraId="01FCD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4" w:type="dxa"/>
          </w:tcPr>
          <w:p w14:paraId="7D4C3AA0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</w:rPr>
              <w:t>序号</w:t>
            </w:r>
          </w:p>
        </w:tc>
        <w:tc>
          <w:tcPr>
            <w:tcW w:w="6490" w:type="dxa"/>
          </w:tcPr>
          <w:p w14:paraId="707207FB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Cs w:val="21"/>
              </w:rPr>
              <w:t>类型</w:t>
            </w:r>
          </w:p>
        </w:tc>
        <w:tc>
          <w:tcPr>
            <w:tcW w:w="1110" w:type="dxa"/>
          </w:tcPr>
          <w:p w14:paraId="42DF1573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Cs w:val="21"/>
                <w:lang w:val="en-US" w:eastAsia="zh-CN"/>
              </w:rPr>
              <w:t>有/无</w:t>
            </w:r>
          </w:p>
        </w:tc>
      </w:tr>
      <w:tr w14:paraId="0234B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4" w:type="dxa"/>
          </w:tcPr>
          <w:p w14:paraId="0FD90DC6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1</w:t>
            </w:r>
          </w:p>
        </w:tc>
        <w:tc>
          <w:tcPr>
            <w:tcW w:w="6490" w:type="dxa"/>
          </w:tcPr>
          <w:p w14:paraId="14F20DC5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  <w:r>
              <w:rPr>
                <w:rFonts w:hint="eastAsia" w:ascii="华文楷体" w:hAnsi="华文楷体" w:eastAsia="华文楷体" w:cs="华文楷体"/>
              </w:rPr>
              <w:t>研究者发起的临床研究</w:t>
            </w:r>
            <w:r>
              <w:rPr>
                <w:rFonts w:hint="eastAsia" w:ascii="华文楷体" w:hAnsi="华文楷体" w:eastAsia="华文楷体" w:cs="华文楷体"/>
                <w:lang w:val="en-US" w:eastAsia="zh-CN"/>
              </w:rPr>
              <w:t>伦理审查</w:t>
            </w:r>
            <w:r>
              <w:rPr>
                <w:rFonts w:hint="eastAsia" w:ascii="华文楷体" w:hAnsi="华文楷体" w:eastAsia="华文楷体" w:cs="华文楷体"/>
              </w:rPr>
              <w:t>申请表</w:t>
            </w:r>
            <w:r>
              <w:rPr>
                <w:rFonts w:hint="eastAsia" w:ascii="华文楷体" w:hAnsi="华文楷体" w:eastAsia="华文楷体" w:cs="华文楷体"/>
                <w:b w:val="0"/>
                <w:bCs w:val="0"/>
                <w:color w:val="FF0000"/>
                <w:lang w:eastAsia="zh-CN"/>
              </w:rPr>
              <w:t>（</w:t>
            </w:r>
            <w:r>
              <w:rPr>
                <w:rFonts w:hint="eastAsia" w:ascii="华文楷体" w:hAnsi="华文楷体" w:eastAsia="华文楷体" w:cs="华文楷体"/>
                <w:b w:val="0"/>
                <w:bCs w:val="0"/>
                <w:color w:val="FF0000"/>
                <w:lang w:val="en-US" w:eastAsia="zh-CN"/>
              </w:rPr>
              <w:t>必备）</w:t>
            </w:r>
          </w:p>
        </w:tc>
        <w:tc>
          <w:tcPr>
            <w:tcW w:w="1110" w:type="dxa"/>
          </w:tcPr>
          <w:p w14:paraId="4BD929F7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  <w:tr w14:paraId="35D56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94" w:type="dxa"/>
          </w:tcPr>
          <w:p w14:paraId="615FD092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2</w:t>
            </w:r>
          </w:p>
        </w:tc>
        <w:tc>
          <w:tcPr>
            <w:tcW w:w="6490" w:type="dxa"/>
            <w:shd w:val="clear" w:color="auto" w:fill="auto"/>
            <w:vAlign w:val="top"/>
          </w:tcPr>
          <w:p w14:paraId="33D15478">
            <w:pPr>
              <w:spacing w:line="400" w:lineRule="exact"/>
              <w:rPr>
                <w:rFonts w:hint="eastAsia" w:ascii="华文楷体" w:hAnsi="华文楷体" w:eastAsia="华文楷体" w:cs="华文楷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</w:rPr>
              <w:t>主要研究者简历</w:t>
            </w:r>
            <w:r>
              <w:rPr>
                <w:rFonts w:hint="eastAsia" w:ascii="华文楷体" w:hAnsi="华文楷体" w:eastAsia="华文楷体" w:cs="华文楷体"/>
                <w:color w:val="FF0000"/>
                <w:lang w:eastAsia="zh-CN"/>
              </w:rPr>
              <w:t>（</w:t>
            </w:r>
            <w:r>
              <w:rPr>
                <w:rFonts w:hint="eastAsia" w:ascii="华文楷体" w:hAnsi="华文楷体" w:eastAsia="华文楷体" w:cs="华文楷体"/>
                <w:color w:val="FF0000"/>
                <w:lang w:val="en-US" w:eastAsia="zh-CN"/>
              </w:rPr>
              <w:t>必备）</w:t>
            </w:r>
            <w:r>
              <w:rPr>
                <w:rFonts w:hint="eastAsia" w:ascii="华文楷体" w:hAnsi="华文楷体" w:eastAsia="华文楷体" w:cs="华文楷体"/>
                <w:color w:val="FF0000"/>
                <w:lang w:eastAsia="zh-CN"/>
              </w:rPr>
              <w:t xml:space="preserve"> </w:t>
            </w:r>
            <w:r>
              <w:rPr>
                <w:rFonts w:hint="eastAsia" w:ascii="华文楷体" w:hAnsi="华文楷体" w:eastAsia="华文楷体" w:cs="华文楷体"/>
              </w:rPr>
              <w:t xml:space="preserve"> </w:t>
            </w:r>
          </w:p>
        </w:tc>
        <w:tc>
          <w:tcPr>
            <w:tcW w:w="1110" w:type="dxa"/>
          </w:tcPr>
          <w:p w14:paraId="2113BEB6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  <w:tr w14:paraId="65282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94" w:type="dxa"/>
          </w:tcPr>
          <w:p w14:paraId="43E5A36A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3</w:t>
            </w:r>
          </w:p>
        </w:tc>
        <w:tc>
          <w:tcPr>
            <w:tcW w:w="6490" w:type="dxa"/>
            <w:shd w:val="clear" w:color="auto" w:fill="auto"/>
            <w:vAlign w:val="top"/>
          </w:tcPr>
          <w:p w14:paraId="5BBAEF26">
            <w:pPr>
              <w:spacing w:line="400" w:lineRule="exact"/>
              <w:rPr>
                <w:rFonts w:hint="eastAsia" w:ascii="华文楷体" w:hAnsi="华文楷体" w:eastAsia="华文楷体" w:cs="华文楷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</w:rPr>
              <w:t>主要研究者责任声明</w:t>
            </w:r>
            <w:r>
              <w:rPr>
                <w:rFonts w:hint="eastAsia" w:ascii="华文楷体" w:hAnsi="华文楷体" w:eastAsia="华文楷体" w:cs="华文楷体"/>
                <w:color w:val="FF0000"/>
                <w:lang w:eastAsia="zh-CN"/>
              </w:rPr>
              <w:t>（</w:t>
            </w:r>
            <w:r>
              <w:rPr>
                <w:rFonts w:hint="eastAsia" w:ascii="华文楷体" w:hAnsi="华文楷体" w:eastAsia="华文楷体" w:cs="华文楷体"/>
                <w:color w:val="FF0000"/>
                <w:lang w:val="en-US" w:eastAsia="zh-CN"/>
              </w:rPr>
              <w:t>必备）</w:t>
            </w:r>
          </w:p>
        </w:tc>
        <w:tc>
          <w:tcPr>
            <w:tcW w:w="1110" w:type="dxa"/>
          </w:tcPr>
          <w:p w14:paraId="72EA1568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  <w:tr w14:paraId="5777B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94" w:type="dxa"/>
          </w:tcPr>
          <w:p w14:paraId="3D43F7A4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4</w:t>
            </w:r>
          </w:p>
        </w:tc>
        <w:tc>
          <w:tcPr>
            <w:tcW w:w="6490" w:type="dxa"/>
            <w:shd w:val="clear" w:color="auto" w:fill="auto"/>
            <w:vAlign w:val="top"/>
          </w:tcPr>
          <w:p w14:paraId="73801349">
            <w:pPr>
              <w:spacing w:line="400" w:lineRule="exact"/>
              <w:rPr>
                <w:rFonts w:hint="eastAsia" w:ascii="华文楷体" w:hAnsi="华文楷体" w:eastAsia="华文楷体" w:cs="华文楷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</w:rPr>
              <w:t>主要研究者有关利益冲突的声明</w:t>
            </w:r>
            <w:r>
              <w:rPr>
                <w:rFonts w:hint="eastAsia" w:ascii="华文楷体" w:hAnsi="华文楷体" w:eastAsia="华文楷体" w:cs="华文楷体"/>
                <w:color w:val="FF0000"/>
                <w:lang w:eastAsia="zh-CN"/>
              </w:rPr>
              <w:t>（</w:t>
            </w:r>
            <w:r>
              <w:rPr>
                <w:rFonts w:hint="eastAsia" w:ascii="华文楷体" w:hAnsi="华文楷体" w:eastAsia="华文楷体" w:cs="华文楷体"/>
                <w:color w:val="FF0000"/>
                <w:lang w:val="en-US" w:eastAsia="zh-CN"/>
              </w:rPr>
              <w:t>必备）</w:t>
            </w:r>
          </w:p>
        </w:tc>
        <w:tc>
          <w:tcPr>
            <w:tcW w:w="1110" w:type="dxa"/>
          </w:tcPr>
          <w:p w14:paraId="69A4C3E6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  <w:tr w14:paraId="0550A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4" w:type="dxa"/>
            <w:vAlign w:val="top"/>
          </w:tcPr>
          <w:p w14:paraId="4BC44072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bookmarkStart w:id="1" w:name="_GoBack" w:colFirst="0" w:colLast="2"/>
            <w:r>
              <w:rPr>
                <w:rFonts w:hint="eastAsia" w:ascii="华文楷体" w:hAnsi="华文楷体" w:eastAsia="华文楷体" w:cs="华文楷体"/>
                <w:szCs w:val="21"/>
              </w:rPr>
              <w:t>5</w:t>
            </w:r>
            <w:r>
              <w:rPr>
                <w:rFonts w:hint="eastAsia" w:ascii="华文楷体" w:hAnsi="华文楷体" w:eastAsia="华文楷体" w:cs="华文楷体"/>
                <w:szCs w:val="21"/>
                <w:lang w:val="en-US" w:eastAsia="zh-CN"/>
              </w:rPr>
              <w:t>-1</w:t>
            </w:r>
          </w:p>
        </w:tc>
        <w:tc>
          <w:tcPr>
            <w:tcW w:w="6490" w:type="dxa"/>
            <w:shd w:val="clear" w:color="auto" w:fill="auto"/>
            <w:vAlign w:val="top"/>
          </w:tcPr>
          <w:p w14:paraId="42E93F23">
            <w:pPr>
              <w:spacing w:line="400" w:lineRule="exact"/>
              <w:rPr>
                <w:rFonts w:hint="eastAsia" w:ascii="华文楷体" w:hAnsi="华文楷体" w:eastAsia="华文楷体" w:cs="华文楷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</w:rPr>
              <w:t>病例研究方案（参考大纲，含单个病例报告和系列病例报告）</w:t>
            </w:r>
            <w:r>
              <w:rPr>
                <w:rFonts w:hint="eastAsia" w:ascii="华文楷体" w:hAnsi="华文楷体" w:eastAsia="华文楷体" w:cs="华文楷体"/>
                <w:color w:val="FF0000"/>
                <w:lang w:eastAsia="zh-CN"/>
              </w:rPr>
              <w:t>（</w:t>
            </w:r>
            <w:r>
              <w:rPr>
                <w:rFonts w:hint="eastAsia" w:ascii="华文楷体" w:hAnsi="华文楷体" w:eastAsia="华文楷体" w:cs="华文楷体"/>
                <w:color w:val="FF0000"/>
                <w:lang w:val="en-US" w:eastAsia="zh-CN"/>
              </w:rPr>
              <w:t>必备）</w:t>
            </w:r>
          </w:p>
        </w:tc>
        <w:tc>
          <w:tcPr>
            <w:tcW w:w="1110" w:type="dxa"/>
            <w:vAlign w:val="top"/>
          </w:tcPr>
          <w:p w14:paraId="3878E234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  <w:tr w14:paraId="6DAF7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4" w:type="dxa"/>
            <w:vAlign w:val="top"/>
          </w:tcPr>
          <w:p w14:paraId="7B05D59D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  <w:lang w:val="en-US" w:eastAsia="zh-CN"/>
              </w:rPr>
              <w:t>5-2</w:t>
            </w:r>
          </w:p>
        </w:tc>
        <w:tc>
          <w:tcPr>
            <w:tcW w:w="6490" w:type="dxa"/>
            <w:shd w:val="clear" w:color="auto" w:fill="auto"/>
            <w:vAlign w:val="top"/>
          </w:tcPr>
          <w:p w14:paraId="4A8FC274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  <w:r>
              <w:rPr>
                <w:rFonts w:hint="eastAsia" w:ascii="华文楷体" w:hAnsi="华文楷体" w:eastAsia="华文楷体" w:cs="华文楷体"/>
              </w:rPr>
              <w:t>通用临床研究方案（参考大纲，不适用单个病例报告）</w:t>
            </w:r>
            <w:r>
              <w:rPr>
                <w:rFonts w:hint="eastAsia" w:ascii="华文楷体" w:hAnsi="华文楷体" w:eastAsia="华文楷体" w:cs="华文楷体"/>
                <w:color w:val="FF0000"/>
                <w:lang w:eastAsia="zh-CN"/>
              </w:rPr>
              <w:t>（</w:t>
            </w:r>
            <w:r>
              <w:rPr>
                <w:rFonts w:hint="eastAsia" w:ascii="华文楷体" w:hAnsi="华文楷体" w:eastAsia="华文楷体" w:cs="华文楷体"/>
                <w:color w:val="FF0000"/>
                <w:lang w:val="en-US" w:eastAsia="zh-CN"/>
              </w:rPr>
              <w:t>必备）</w:t>
            </w:r>
          </w:p>
        </w:tc>
        <w:tc>
          <w:tcPr>
            <w:tcW w:w="1110" w:type="dxa"/>
            <w:vAlign w:val="top"/>
          </w:tcPr>
          <w:p w14:paraId="236DE9FF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  <w:bookmarkEnd w:id="1"/>
      <w:tr w14:paraId="2AFBD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4" w:type="dxa"/>
          </w:tcPr>
          <w:p w14:paraId="21CDD859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6</w:t>
            </w:r>
          </w:p>
        </w:tc>
        <w:tc>
          <w:tcPr>
            <w:tcW w:w="6490" w:type="dxa"/>
            <w:shd w:val="clear" w:color="auto" w:fill="auto"/>
            <w:vAlign w:val="top"/>
          </w:tcPr>
          <w:p w14:paraId="70F19656">
            <w:pPr>
              <w:pStyle w:val="2"/>
              <w:spacing w:before="0" w:after="0" w:line="400" w:lineRule="exact"/>
              <w:rPr>
                <w:rFonts w:hint="eastAsia" w:ascii="华文楷体" w:hAnsi="华文楷体" w:eastAsia="华文楷体" w:cs="华文楷体"/>
                <w:b/>
                <w:kern w:val="2"/>
                <w:sz w:val="28"/>
                <w:szCs w:val="20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b w:val="0"/>
                <w:sz w:val="21"/>
                <w:szCs w:val="22"/>
              </w:rPr>
              <w:t>知情同意书（注明版本号/日期）</w:t>
            </w:r>
            <w:r>
              <w:rPr>
                <w:rFonts w:hint="eastAsia" w:ascii="华文楷体" w:hAnsi="华文楷体" w:eastAsia="华文楷体" w:cs="华文楷体"/>
                <w:b w:val="0"/>
                <w:sz w:val="21"/>
                <w:szCs w:val="22"/>
                <w:lang w:val="en-US" w:eastAsia="zh-CN"/>
              </w:rPr>
              <w:t>/</w:t>
            </w:r>
            <w:r>
              <w:rPr>
                <w:rFonts w:hint="eastAsia" w:ascii="华文楷体" w:hAnsi="华文楷体" w:eastAsia="华文楷体" w:cs="华文楷体"/>
                <w:b w:val="0"/>
                <w:sz w:val="21"/>
                <w:szCs w:val="22"/>
              </w:rPr>
              <w:t xml:space="preserve"> 免除/免签知情同意书申请表</w:t>
            </w:r>
            <w:r>
              <w:rPr>
                <w:rFonts w:hint="eastAsia" w:ascii="华文楷体" w:hAnsi="华文楷体" w:eastAsia="华文楷体" w:cs="华文楷体"/>
                <w:b w:val="0"/>
                <w:color w:val="FF0000"/>
                <w:kern w:val="2"/>
                <w:sz w:val="21"/>
                <w:szCs w:val="22"/>
                <w:lang w:val="en-US" w:eastAsia="zh-CN" w:bidi="ar-SA"/>
              </w:rPr>
              <w:t>（必备）</w:t>
            </w:r>
          </w:p>
        </w:tc>
        <w:tc>
          <w:tcPr>
            <w:tcW w:w="1110" w:type="dxa"/>
          </w:tcPr>
          <w:p w14:paraId="27855A14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  <w:tr w14:paraId="465A9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4" w:type="dxa"/>
          </w:tcPr>
          <w:p w14:paraId="7DB12C0B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7</w:t>
            </w:r>
          </w:p>
        </w:tc>
        <w:tc>
          <w:tcPr>
            <w:tcW w:w="6490" w:type="dxa"/>
            <w:shd w:val="clear" w:color="auto" w:fill="auto"/>
            <w:vAlign w:val="top"/>
          </w:tcPr>
          <w:p w14:paraId="12033A4E">
            <w:pPr>
              <w:spacing w:line="400" w:lineRule="exact"/>
              <w:rPr>
                <w:rFonts w:hint="eastAsia" w:ascii="华文楷体" w:hAnsi="华文楷体" w:eastAsia="华文楷体" w:cs="华文楷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</w:rPr>
              <w:t>研究者手册（注明版本号/日期）</w:t>
            </w:r>
          </w:p>
        </w:tc>
        <w:tc>
          <w:tcPr>
            <w:tcW w:w="1110" w:type="dxa"/>
          </w:tcPr>
          <w:p w14:paraId="39F252D3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  <w:tr w14:paraId="1897C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94" w:type="dxa"/>
          </w:tcPr>
          <w:p w14:paraId="405074D4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8</w:t>
            </w:r>
          </w:p>
        </w:tc>
        <w:tc>
          <w:tcPr>
            <w:tcW w:w="6490" w:type="dxa"/>
            <w:shd w:val="clear" w:color="auto" w:fill="auto"/>
            <w:vAlign w:val="top"/>
          </w:tcPr>
          <w:p w14:paraId="699EB058">
            <w:pPr>
              <w:spacing w:line="400" w:lineRule="exact"/>
              <w:rPr>
                <w:rFonts w:hint="eastAsia" w:ascii="华文楷体" w:hAnsi="华文楷体" w:eastAsia="华文楷体" w:cs="华文楷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</w:rPr>
              <w:t>CRF（注明版本号/日期）</w:t>
            </w:r>
          </w:p>
        </w:tc>
        <w:tc>
          <w:tcPr>
            <w:tcW w:w="1110" w:type="dxa"/>
          </w:tcPr>
          <w:p w14:paraId="527D2B47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  <w:tr w14:paraId="392BB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4" w:type="dxa"/>
          </w:tcPr>
          <w:p w14:paraId="0DCEABD7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9</w:t>
            </w:r>
          </w:p>
        </w:tc>
        <w:tc>
          <w:tcPr>
            <w:tcW w:w="6490" w:type="dxa"/>
            <w:shd w:val="clear" w:color="auto" w:fill="auto"/>
            <w:vAlign w:val="top"/>
          </w:tcPr>
          <w:p w14:paraId="4CA31106">
            <w:pPr>
              <w:spacing w:line="400" w:lineRule="exact"/>
              <w:rPr>
                <w:rFonts w:hint="eastAsia" w:ascii="华文楷体" w:hAnsi="华文楷体" w:eastAsia="华文楷体" w:cs="华文楷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</w:rPr>
              <w:t>药物注册上市批件、药品检测报告（含对照组或安慰剂）</w:t>
            </w:r>
          </w:p>
        </w:tc>
        <w:tc>
          <w:tcPr>
            <w:tcW w:w="1110" w:type="dxa"/>
          </w:tcPr>
          <w:p w14:paraId="50F04726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  <w:tr w14:paraId="6E831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4" w:type="dxa"/>
          </w:tcPr>
          <w:p w14:paraId="0D487272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10</w:t>
            </w:r>
          </w:p>
        </w:tc>
        <w:tc>
          <w:tcPr>
            <w:tcW w:w="6490" w:type="dxa"/>
            <w:shd w:val="clear" w:color="auto" w:fill="auto"/>
            <w:vAlign w:val="top"/>
          </w:tcPr>
          <w:p w14:paraId="2F5B34D7">
            <w:pPr>
              <w:spacing w:line="400" w:lineRule="exact"/>
              <w:rPr>
                <w:rFonts w:hint="eastAsia" w:ascii="华文楷体" w:hAnsi="华文楷体" w:eastAsia="华文楷体" w:cs="华文楷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</w:rPr>
              <w:t>研究中心名单</w:t>
            </w:r>
          </w:p>
        </w:tc>
        <w:tc>
          <w:tcPr>
            <w:tcW w:w="1110" w:type="dxa"/>
          </w:tcPr>
          <w:p w14:paraId="13C03C35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  <w:tr w14:paraId="05487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4" w:type="dxa"/>
          </w:tcPr>
          <w:p w14:paraId="6AC083AA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11</w:t>
            </w:r>
          </w:p>
        </w:tc>
        <w:tc>
          <w:tcPr>
            <w:tcW w:w="6490" w:type="dxa"/>
            <w:shd w:val="clear" w:color="auto" w:fill="auto"/>
            <w:vAlign w:val="top"/>
          </w:tcPr>
          <w:p w14:paraId="76880558">
            <w:pPr>
              <w:spacing w:line="400" w:lineRule="exact"/>
              <w:rPr>
                <w:rFonts w:hint="eastAsia" w:ascii="华文楷体" w:hAnsi="华文楷体" w:eastAsia="华文楷体" w:cs="华文楷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</w:rPr>
              <w:t>临床研究经费</w:t>
            </w:r>
            <w:r>
              <w:rPr>
                <w:rFonts w:hint="eastAsia" w:ascii="华文楷体" w:hAnsi="华文楷体" w:eastAsia="华文楷体" w:cs="华文楷体"/>
                <w:lang w:val="en-US" w:eastAsia="zh-CN"/>
              </w:rPr>
              <w:t>及物资</w:t>
            </w:r>
            <w:r>
              <w:rPr>
                <w:rFonts w:hint="eastAsia" w:ascii="华文楷体" w:hAnsi="华文楷体" w:eastAsia="华文楷体" w:cs="华文楷体"/>
              </w:rPr>
              <w:t>来源说明</w:t>
            </w:r>
            <w:r>
              <w:rPr>
                <w:rFonts w:hint="eastAsia" w:ascii="华文楷体" w:hAnsi="华文楷体" w:eastAsia="华文楷体" w:cs="华文楷体"/>
                <w:lang w:val="en-US" w:eastAsia="zh-CN"/>
              </w:rPr>
              <w:t>/</w:t>
            </w:r>
            <w:r>
              <w:rPr>
                <w:rFonts w:hint="eastAsia" w:ascii="华文楷体" w:hAnsi="华文楷体" w:eastAsia="华文楷体" w:cs="华文楷体"/>
                <w:b w:val="0"/>
                <w:sz w:val="21"/>
                <w:szCs w:val="22"/>
              </w:rPr>
              <w:t>临床研究项目</w:t>
            </w:r>
            <w:r>
              <w:rPr>
                <w:rFonts w:hint="eastAsia" w:ascii="华文楷体" w:hAnsi="华文楷体" w:eastAsia="华文楷体" w:cs="华文楷体"/>
                <w:b w:val="0"/>
                <w:sz w:val="21"/>
                <w:szCs w:val="22"/>
                <w:lang w:val="en-US" w:eastAsia="zh-CN"/>
              </w:rPr>
              <w:t>无资助声明</w:t>
            </w:r>
            <w:r>
              <w:rPr>
                <w:rFonts w:hint="eastAsia" w:ascii="华文楷体" w:hAnsi="华文楷体" w:eastAsia="华文楷体" w:cs="华文楷体"/>
                <w:color w:val="FF0000"/>
                <w:lang w:eastAsia="zh-CN"/>
              </w:rPr>
              <w:t>（</w:t>
            </w:r>
            <w:r>
              <w:rPr>
                <w:rFonts w:hint="eastAsia" w:ascii="华文楷体" w:hAnsi="华文楷体" w:eastAsia="华文楷体" w:cs="华文楷体"/>
                <w:color w:val="FF0000"/>
                <w:lang w:val="en-US" w:eastAsia="zh-CN"/>
              </w:rPr>
              <w:t>必备）</w:t>
            </w:r>
          </w:p>
        </w:tc>
        <w:tc>
          <w:tcPr>
            <w:tcW w:w="1110" w:type="dxa"/>
          </w:tcPr>
          <w:p w14:paraId="77D33C15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  <w:tr w14:paraId="268D3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4" w:type="dxa"/>
          </w:tcPr>
          <w:p w14:paraId="6D9E9FDB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12</w:t>
            </w:r>
          </w:p>
        </w:tc>
        <w:tc>
          <w:tcPr>
            <w:tcW w:w="6490" w:type="dxa"/>
            <w:shd w:val="clear" w:color="auto" w:fill="auto"/>
            <w:vAlign w:val="top"/>
          </w:tcPr>
          <w:p w14:paraId="7967997A">
            <w:pPr>
              <w:spacing w:line="400" w:lineRule="exact"/>
              <w:rPr>
                <w:rFonts w:hint="eastAsia" w:ascii="华文楷体" w:hAnsi="华文楷体" w:eastAsia="华文楷体" w:cs="华文楷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</w:rPr>
              <w:t>保险证明</w:t>
            </w:r>
          </w:p>
        </w:tc>
        <w:tc>
          <w:tcPr>
            <w:tcW w:w="1110" w:type="dxa"/>
          </w:tcPr>
          <w:p w14:paraId="0E96F28A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  <w:tr w14:paraId="70C09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4" w:type="dxa"/>
          </w:tcPr>
          <w:p w14:paraId="3090DE03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13</w:t>
            </w:r>
          </w:p>
        </w:tc>
        <w:tc>
          <w:tcPr>
            <w:tcW w:w="6490" w:type="dxa"/>
            <w:shd w:val="clear" w:color="auto" w:fill="auto"/>
            <w:vAlign w:val="top"/>
          </w:tcPr>
          <w:p w14:paraId="40A1E0CC">
            <w:pPr>
              <w:spacing w:line="400" w:lineRule="exact"/>
              <w:rPr>
                <w:rFonts w:hint="eastAsia" w:ascii="华文楷体" w:hAnsi="华文楷体" w:eastAsia="华文楷体" w:cs="华文楷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</w:rPr>
              <w:t>组长单位批件</w:t>
            </w:r>
          </w:p>
        </w:tc>
        <w:tc>
          <w:tcPr>
            <w:tcW w:w="1110" w:type="dxa"/>
          </w:tcPr>
          <w:p w14:paraId="74B4366B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  <w:tr w14:paraId="4DA26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4" w:type="dxa"/>
          </w:tcPr>
          <w:p w14:paraId="3CC963FC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14</w:t>
            </w:r>
          </w:p>
        </w:tc>
        <w:tc>
          <w:tcPr>
            <w:tcW w:w="6490" w:type="dxa"/>
            <w:shd w:val="clear" w:color="auto" w:fill="auto"/>
            <w:vAlign w:val="top"/>
          </w:tcPr>
          <w:p w14:paraId="150D7C1D">
            <w:pPr>
              <w:spacing w:line="400" w:lineRule="exact"/>
              <w:rPr>
                <w:rFonts w:hint="eastAsia" w:ascii="华文楷体" w:hAnsi="华文楷体" w:eastAsia="华文楷体" w:cs="华文楷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</w:rPr>
              <w:t>关于人遗说明</w:t>
            </w:r>
            <w:r>
              <w:rPr>
                <w:rFonts w:hint="eastAsia" w:ascii="华文楷体" w:hAnsi="华文楷体" w:eastAsia="华文楷体" w:cs="华文楷体"/>
                <w:color w:val="FF0000"/>
                <w:lang w:eastAsia="zh-CN"/>
              </w:rPr>
              <w:t>（</w:t>
            </w:r>
            <w:r>
              <w:rPr>
                <w:rFonts w:hint="eastAsia" w:ascii="华文楷体" w:hAnsi="华文楷体" w:eastAsia="华文楷体" w:cs="华文楷体"/>
                <w:color w:val="FF0000"/>
                <w:lang w:val="en-US" w:eastAsia="zh-CN"/>
              </w:rPr>
              <w:t>必备）</w:t>
            </w:r>
          </w:p>
        </w:tc>
        <w:tc>
          <w:tcPr>
            <w:tcW w:w="1110" w:type="dxa"/>
          </w:tcPr>
          <w:p w14:paraId="20811FA8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  <w:tr w14:paraId="5C0BD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4" w:type="dxa"/>
          </w:tcPr>
          <w:p w14:paraId="30C45AF9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bookmarkStart w:id="0" w:name="OLE_LINK7"/>
            <w:r>
              <w:rPr>
                <w:rFonts w:hint="eastAsia" w:ascii="华文楷体" w:hAnsi="华文楷体" w:eastAsia="华文楷体" w:cs="华文楷体"/>
                <w:szCs w:val="21"/>
              </w:rPr>
              <w:t>15</w:t>
            </w:r>
          </w:p>
        </w:tc>
        <w:tc>
          <w:tcPr>
            <w:tcW w:w="6490" w:type="dxa"/>
            <w:shd w:val="clear" w:color="auto" w:fill="auto"/>
            <w:vAlign w:val="top"/>
          </w:tcPr>
          <w:p w14:paraId="77E2C3DE">
            <w:pPr>
              <w:spacing w:line="400" w:lineRule="exact"/>
              <w:rPr>
                <w:rFonts w:hint="eastAsia" w:ascii="华文楷体" w:hAnsi="华文楷体" w:eastAsia="华文楷体" w:cs="华文楷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</w:rPr>
              <w:t>组长单位对CRO公司的委托函、CRO公司营业执照、CRA委托函、CRA资质证明</w:t>
            </w:r>
          </w:p>
        </w:tc>
        <w:tc>
          <w:tcPr>
            <w:tcW w:w="1110" w:type="dxa"/>
          </w:tcPr>
          <w:p w14:paraId="5A85FF51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  <w:tr w14:paraId="5F51A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4" w:type="dxa"/>
          </w:tcPr>
          <w:p w14:paraId="499883DD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16</w:t>
            </w:r>
          </w:p>
        </w:tc>
        <w:tc>
          <w:tcPr>
            <w:tcW w:w="6490" w:type="dxa"/>
            <w:shd w:val="clear" w:color="auto" w:fill="auto"/>
            <w:vAlign w:val="top"/>
          </w:tcPr>
          <w:p w14:paraId="7B079950">
            <w:pPr>
              <w:spacing w:line="400" w:lineRule="exact"/>
              <w:rPr>
                <w:rFonts w:hint="eastAsia" w:ascii="华文楷体" w:hAnsi="华文楷体" w:eastAsia="华文楷体" w:cs="华文楷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</w:rPr>
              <w:t>药品提供方的营业执照、药品生产许可证</w:t>
            </w:r>
          </w:p>
        </w:tc>
        <w:tc>
          <w:tcPr>
            <w:tcW w:w="1110" w:type="dxa"/>
          </w:tcPr>
          <w:p w14:paraId="084B1BC6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  <w:tr w14:paraId="4A7AE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4" w:type="dxa"/>
          </w:tcPr>
          <w:p w14:paraId="3EA4D0DC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17</w:t>
            </w:r>
          </w:p>
        </w:tc>
        <w:tc>
          <w:tcPr>
            <w:tcW w:w="6490" w:type="dxa"/>
            <w:shd w:val="clear" w:color="auto" w:fill="auto"/>
            <w:vAlign w:val="top"/>
          </w:tcPr>
          <w:p w14:paraId="53ED6FFF">
            <w:pPr>
              <w:spacing w:line="400" w:lineRule="exact"/>
              <w:rPr>
                <w:rFonts w:hint="eastAsia" w:ascii="华文楷体" w:hAnsi="华文楷体" w:eastAsia="华文楷体" w:cs="华文楷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</w:rPr>
              <w:t>中心实验室资质证明</w:t>
            </w:r>
          </w:p>
        </w:tc>
        <w:tc>
          <w:tcPr>
            <w:tcW w:w="1110" w:type="dxa"/>
          </w:tcPr>
          <w:p w14:paraId="1D4844D0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  <w:bookmarkEnd w:id="0"/>
      <w:tr w14:paraId="2E1A5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94" w:type="dxa"/>
          </w:tcPr>
          <w:p w14:paraId="2369A235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18</w:t>
            </w:r>
          </w:p>
        </w:tc>
        <w:tc>
          <w:tcPr>
            <w:tcW w:w="6490" w:type="dxa"/>
            <w:shd w:val="clear" w:color="auto" w:fill="auto"/>
            <w:vAlign w:val="top"/>
          </w:tcPr>
          <w:p w14:paraId="26808E9E">
            <w:pPr>
              <w:spacing w:line="400" w:lineRule="exact"/>
              <w:rPr>
                <w:rFonts w:hint="eastAsia" w:ascii="华文楷体" w:hAnsi="华文楷体" w:eastAsia="华文楷体" w:cs="华文楷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</w:rPr>
              <w:t>中心实验室样本不外流承诺</w:t>
            </w:r>
          </w:p>
        </w:tc>
        <w:tc>
          <w:tcPr>
            <w:tcW w:w="1110" w:type="dxa"/>
          </w:tcPr>
          <w:p w14:paraId="4B114B80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  <w:tr w14:paraId="0D1E2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4" w:type="dxa"/>
          </w:tcPr>
          <w:p w14:paraId="40B873B8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Cs w:val="21"/>
                <w:lang w:val="en-US" w:eastAsia="zh-CN"/>
              </w:rPr>
              <w:t>19</w:t>
            </w:r>
          </w:p>
        </w:tc>
        <w:tc>
          <w:tcPr>
            <w:tcW w:w="6490" w:type="dxa"/>
            <w:shd w:val="clear" w:color="auto" w:fill="auto"/>
            <w:vAlign w:val="top"/>
          </w:tcPr>
          <w:p w14:paraId="36D9D803">
            <w:pPr>
              <w:spacing w:line="400" w:lineRule="exact"/>
              <w:rPr>
                <w:rFonts w:hint="eastAsia" w:ascii="华文楷体" w:hAnsi="华文楷体" w:eastAsia="华文楷体" w:cs="华文楷体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lang w:val="en-US" w:eastAsia="zh-CN"/>
              </w:rPr>
              <w:t>临床研究委托书（合作方对中心委托）</w:t>
            </w:r>
          </w:p>
        </w:tc>
        <w:tc>
          <w:tcPr>
            <w:tcW w:w="1110" w:type="dxa"/>
          </w:tcPr>
          <w:p w14:paraId="40A08741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  <w:tr w14:paraId="4D651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4" w:type="dxa"/>
          </w:tcPr>
          <w:p w14:paraId="722C045D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Cs w:val="21"/>
                <w:lang w:val="en-US" w:eastAsia="zh-CN"/>
              </w:rPr>
              <w:t>20</w:t>
            </w:r>
          </w:p>
        </w:tc>
        <w:tc>
          <w:tcPr>
            <w:tcW w:w="6490" w:type="dxa"/>
            <w:shd w:val="clear" w:color="auto" w:fill="auto"/>
            <w:vAlign w:val="top"/>
          </w:tcPr>
          <w:p w14:paraId="1DB05933">
            <w:pPr>
              <w:spacing w:line="400" w:lineRule="exact"/>
              <w:rPr>
                <w:rFonts w:hint="eastAsia" w:ascii="华文楷体" w:hAnsi="华文楷体" w:eastAsia="华文楷体" w:cs="华文楷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</w:rPr>
              <w:t>其他</w:t>
            </w:r>
          </w:p>
        </w:tc>
        <w:tc>
          <w:tcPr>
            <w:tcW w:w="1110" w:type="dxa"/>
          </w:tcPr>
          <w:p w14:paraId="2207EBA0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</w:tbl>
    <w:p w14:paraId="30ADD13C">
      <w:pPr>
        <w:rPr>
          <w:rFonts w:hint="eastAsia" w:ascii="华文楷体" w:hAnsi="华文楷体" w:eastAsia="华文楷体" w:cs="华文楷体"/>
          <w:lang w:val="en-US" w:eastAsia="zh-CN"/>
        </w:rPr>
      </w:pPr>
      <w:r>
        <w:rPr>
          <w:rFonts w:hint="eastAsia" w:ascii="华文楷体" w:hAnsi="华文楷体" w:eastAsia="华文楷体" w:cs="华文楷体"/>
          <w:lang w:val="en-US" w:eastAsia="zh-CN"/>
        </w:rPr>
        <w:t>注：</w:t>
      </w:r>
    </w:p>
    <w:p w14:paraId="53509F2A">
      <w:pPr>
        <w:rPr>
          <w:rFonts w:hint="eastAsia" w:ascii="华文楷体" w:hAnsi="华文楷体" w:eastAsia="华文楷体" w:cs="华文楷体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lang w:val="en-US" w:eastAsia="zh-CN"/>
        </w:rPr>
        <w:t>多中心研究：</w:t>
      </w:r>
      <w:r>
        <w:rPr>
          <w:rFonts w:hint="eastAsia" w:ascii="华文楷体" w:hAnsi="华文楷体" w:eastAsia="华文楷体" w:cs="华文楷体"/>
          <w:lang w:val="en-US" w:eastAsia="zh-CN"/>
        </w:rPr>
        <w:t>需要提供研究中心名单；组长单位伦理批件；</w:t>
      </w:r>
    </w:p>
    <w:p w14:paraId="4C3145AC">
      <w:pPr>
        <w:rPr>
          <w:rFonts w:hint="eastAsia" w:ascii="华文楷体" w:hAnsi="华文楷体" w:eastAsia="华文楷体" w:cs="华文楷体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lang w:val="en-US" w:eastAsia="zh-CN"/>
        </w:rPr>
        <w:t>资助方式：</w:t>
      </w:r>
      <w:r>
        <w:rPr>
          <w:rFonts w:hint="eastAsia" w:ascii="华文楷体" w:hAnsi="华文楷体" w:eastAsia="华文楷体" w:cs="华文楷体"/>
          <w:lang w:val="en-US" w:eastAsia="zh-CN"/>
        </w:rPr>
        <w:t>如有资助需填写</w:t>
      </w:r>
      <w:r>
        <w:rPr>
          <w:rFonts w:hint="eastAsia" w:ascii="华文楷体" w:hAnsi="华文楷体" w:eastAsia="华文楷体" w:cs="华文楷体"/>
        </w:rPr>
        <w:t>临床研究经费</w:t>
      </w:r>
      <w:r>
        <w:rPr>
          <w:rFonts w:hint="eastAsia" w:ascii="华文楷体" w:hAnsi="华文楷体" w:eastAsia="华文楷体" w:cs="华文楷体"/>
          <w:lang w:val="en-US" w:eastAsia="zh-CN"/>
        </w:rPr>
        <w:t>及物资</w:t>
      </w:r>
      <w:r>
        <w:rPr>
          <w:rFonts w:hint="eastAsia" w:ascii="华文楷体" w:hAnsi="华文楷体" w:eastAsia="华文楷体" w:cs="华文楷体"/>
        </w:rPr>
        <w:t>来源说明</w:t>
      </w:r>
      <w:r>
        <w:rPr>
          <w:rFonts w:hint="eastAsia" w:ascii="华文楷体" w:hAnsi="华文楷体" w:eastAsia="华文楷体" w:cs="华文楷体"/>
          <w:lang w:eastAsia="zh-CN"/>
        </w:rPr>
        <w:t>；</w:t>
      </w:r>
      <w:r>
        <w:rPr>
          <w:rFonts w:hint="eastAsia" w:ascii="华文楷体" w:hAnsi="华文楷体" w:eastAsia="华文楷体" w:cs="华文楷体"/>
          <w:lang w:val="en-US" w:eastAsia="zh-CN"/>
        </w:rPr>
        <w:t>无资助需填写</w:t>
      </w:r>
      <w:r>
        <w:rPr>
          <w:rFonts w:hint="eastAsia" w:ascii="华文楷体" w:hAnsi="华文楷体" w:eastAsia="华文楷体" w:cs="华文楷体"/>
          <w:b w:val="0"/>
          <w:sz w:val="21"/>
          <w:szCs w:val="22"/>
        </w:rPr>
        <w:t>临床研究项目</w:t>
      </w:r>
      <w:r>
        <w:rPr>
          <w:rFonts w:hint="eastAsia" w:ascii="华文楷体" w:hAnsi="华文楷体" w:eastAsia="华文楷体" w:cs="华文楷体"/>
          <w:b w:val="0"/>
          <w:sz w:val="21"/>
          <w:szCs w:val="22"/>
          <w:lang w:val="en-US" w:eastAsia="zh-CN"/>
        </w:rPr>
        <w:t>无资助声明；</w:t>
      </w:r>
    </w:p>
    <w:p w14:paraId="5CA5510D">
      <w:pPr>
        <w:rPr>
          <w:rFonts w:hint="eastAsia" w:ascii="华文楷体" w:hAnsi="华文楷体" w:eastAsia="华文楷体" w:cs="华文楷体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lang w:val="en-US" w:eastAsia="zh-CN"/>
        </w:rPr>
        <w:t>合作方：</w:t>
      </w:r>
      <w:r>
        <w:rPr>
          <w:rFonts w:hint="eastAsia" w:ascii="华文楷体" w:hAnsi="华文楷体" w:eastAsia="华文楷体" w:cs="华文楷体"/>
          <w:lang w:val="en-US" w:eastAsia="zh-CN"/>
        </w:rPr>
        <w:t>研究如有合作方，需提供合作方对本中心的临床研究委托书</w:t>
      </w:r>
    </w:p>
    <w:p w14:paraId="7D0CD9DB">
      <w:pPr>
        <w:rPr>
          <w:rFonts w:hint="eastAsia" w:ascii="华文楷体" w:hAnsi="华文楷体" w:eastAsia="华文楷体" w:cs="华文楷体"/>
          <w:lang w:val="en-US" w:eastAsia="zh-CN"/>
        </w:rPr>
      </w:pPr>
    </w:p>
    <w:p w14:paraId="5B727A56">
      <w:pPr>
        <w:rPr>
          <w:rFonts w:hint="eastAsia" w:ascii="华文楷体" w:hAnsi="华文楷体" w:eastAsia="华文楷体" w:cs="华文楷体"/>
        </w:rPr>
      </w:pPr>
      <w:r>
        <w:rPr>
          <w:rFonts w:hint="eastAsia" w:ascii="华文楷体" w:hAnsi="华文楷体" w:eastAsia="华文楷体" w:cs="华文楷体"/>
        </w:rPr>
        <w:t>项目负责人签字：                            签署日期：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19EF2A">
    <w:pPr>
      <w:pStyle w:val="3"/>
      <w:rPr>
        <w:rFonts w:hint="default" w:eastAsia="华文楷体"/>
        <w:lang w:val="en-US" w:eastAsia="zh-CN"/>
      </w:rPr>
    </w:pPr>
    <w:r>
      <w:rPr>
        <w:rFonts w:hint="eastAsia" w:ascii="华文楷体" w:hAnsi="华文楷体" w:eastAsia="华文楷体" w:cs="华文楷体"/>
        <w:color w:val="auto"/>
        <w:kern w:val="0"/>
        <w:u w:val="none" w:color="auto"/>
        <w:lang w:bidi="ar"/>
      </w:rPr>
      <w:t xml:space="preserve">                                              </w:t>
    </w:r>
    <w:r>
      <w:rPr>
        <w:rFonts w:ascii="华文楷体" w:hAnsi="华文楷体" w:eastAsia="华文楷体" w:cs="华文楷体"/>
        <w:color w:val="auto"/>
        <w:kern w:val="0"/>
        <w:u w:val="none" w:color="auto"/>
        <w:lang w:bidi="ar"/>
      </w:rPr>
      <w:t xml:space="preserve">   </w:t>
    </w:r>
    <w:r>
      <w:rPr>
        <w:rFonts w:hint="eastAsia" w:ascii="华文楷体" w:hAnsi="华文楷体" w:eastAsia="华文楷体" w:cs="华文楷体"/>
        <w:color w:val="auto"/>
        <w:kern w:val="0"/>
        <w:u w:val="none" w:color="auto"/>
        <w:lang w:bidi="ar"/>
      </w:rPr>
      <w:t xml:space="preserve">                                                               </w:t>
    </w:r>
    <w:r>
      <w:rPr>
        <w:rFonts w:ascii="华文楷体" w:hAnsi="华文楷体" w:eastAsia="华文楷体" w:cs="华文楷体"/>
        <w:color w:val="auto"/>
        <w:kern w:val="0"/>
        <w:u w:val="none" w:color="auto"/>
        <w:lang w:bidi="ar"/>
      </w:rPr>
      <w:t xml:space="preserve">                      </w:t>
    </w:r>
    <w:r>
      <w:rPr>
        <w:rFonts w:hint="eastAsia" w:ascii="华文楷体" w:hAnsi="华文楷体" w:eastAsia="华文楷体" w:cs="华文楷体"/>
        <w:color w:val="auto"/>
        <w:kern w:val="0"/>
        <w:u w:val="none" w:color="auto"/>
        <w:lang w:val="en-US" w:eastAsia="zh-CN" w:bidi="ar"/>
      </w:rPr>
      <w:t>版本号：V1.0</w:t>
    </w:r>
    <w:r>
      <w:rPr>
        <w:rFonts w:hint="eastAsia" w:ascii="华文楷体" w:hAnsi="华文楷体" w:eastAsia="华文楷体" w:cs="华文楷体"/>
        <w:color w:val="auto"/>
        <w:kern w:val="0"/>
        <w:u w:val="none" w:color="auto"/>
        <w:lang w:bidi="ar"/>
      </w:rPr>
      <w:t xml:space="preserve">       </w:t>
    </w:r>
    <w:r>
      <w:rPr>
        <w:rFonts w:hint="eastAsia" w:ascii="华文楷体" w:hAnsi="华文楷体" w:eastAsia="华文楷体" w:cs="华文楷体"/>
        <w:color w:val="auto"/>
        <w:kern w:val="0"/>
        <w:u w:val="none" w:color="auto"/>
        <w:lang w:val="en-US" w:eastAsia="zh-CN" w:bidi="ar"/>
      </w:rPr>
      <w:t xml:space="preserve">                                                      </w:t>
    </w:r>
    <w:r>
      <w:rPr>
        <w:rFonts w:hint="eastAsia" w:ascii="华文楷体" w:hAnsi="华文楷体" w:eastAsia="华文楷体" w:cs="华文楷体"/>
        <w:color w:val="auto"/>
        <w:kern w:val="0"/>
        <w:u w:val="none" w:color="auto"/>
        <w:lang w:bidi="ar"/>
      </w:rPr>
      <w:t>版本日期</w:t>
    </w:r>
    <w:r>
      <w:rPr>
        <w:rFonts w:hint="eastAsia" w:ascii="华文楷体" w:hAnsi="华文楷体" w:eastAsia="华文楷体" w:cs="华文楷体"/>
        <w:color w:val="auto"/>
        <w:kern w:val="0"/>
        <w:u w:val="none" w:color="auto"/>
        <w:lang w:eastAsia="zh-CN" w:bidi="ar"/>
      </w:rPr>
      <w:t>：</w:t>
    </w:r>
    <w:r>
      <w:rPr>
        <w:rFonts w:hint="eastAsia" w:ascii="华文楷体" w:hAnsi="华文楷体" w:eastAsia="华文楷体" w:cs="华文楷体"/>
        <w:color w:val="auto"/>
        <w:kern w:val="0"/>
        <w:u w:val="none" w:color="auto"/>
        <w:lang w:val="en-US" w:eastAsia="zh-CN" w:bidi="ar"/>
      </w:rPr>
      <w:t>2026.09.01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0B342">
    <w:pPr>
      <w:pStyle w:val="4"/>
    </w:pPr>
    <w:r>
      <w:rPr>
        <w:rFonts w:hint="eastAsia" w:ascii="华文楷体" w:hAnsi="华文楷体" w:eastAsia="华文楷体" w:cs="华文楷体"/>
        <w:sz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3609340</wp:posOffset>
          </wp:positionH>
          <wp:positionV relativeFrom="paragraph">
            <wp:posOffset>-47625</wp:posOffset>
          </wp:positionV>
          <wp:extent cx="1619250" cy="353060"/>
          <wp:effectExtent l="0" t="0" r="11430" b="12700"/>
          <wp:wrapNone/>
          <wp:docPr id="3" name="图片 3" descr="3868196110528534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38681961105285341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9250" cy="353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华文楷体" w:hAnsi="华文楷体" w:eastAsia="华文楷体" w:cs="华文楷体"/>
        <w:sz w:val="24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481965</wp:posOffset>
          </wp:positionH>
          <wp:positionV relativeFrom="page">
            <wp:posOffset>377190</wp:posOffset>
          </wp:positionV>
          <wp:extent cx="1550035" cy="459740"/>
          <wp:effectExtent l="0" t="0" r="4445" b="12700"/>
          <wp:wrapNone/>
          <wp:docPr id="2" name="officeArt ob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fficeArt object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50035" cy="459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A5D"/>
    <w:rsid w:val="00077F3C"/>
    <w:rsid w:val="000C750E"/>
    <w:rsid w:val="0011220C"/>
    <w:rsid w:val="00154989"/>
    <w:rsid w:val="00196DD0"/>
    <w:rsid w:val="001D768F"/>
    <w:rsid w:val="00226F33"/>
    <w:rsid w:val="002A12E8"/>
    <w:rsid w:val="003E4F51"/>
    <w:rsid w:val="003E600F"/>
    <w:rsid w:val="003F24E5"/>
    <w:rsid w:val="004201CF"/>
    <w:rsid w:val="004276A6"/>
    <w:rsid w:val="004850C7"/>
    <w:rsid w:val="005A17D2"/>
    <w:rsid w:val="005B47A9"/>
    <w:rsid w:val="0062019D"/>
    <w:rsid w:val="00691406"/>
    <w:rsid w:val="006E47F6"/>
    <w:rsid w:val="0076082E"/>
    <w:rsid w:val="007B2930"/>
    <w:rsid w:val="008155B8"/>
    <w:rsid w:val="008245DC"/>
    <w:rsid w:val="008355E7"/>
    <w:rsid w:val="00856487"/>
    <w:rsid w:val="008713A1"/>
    <w:rsid w:val="008B26F7"/>
    <w:rsid w:val="00960777"/>
    <w:rsid w:val="009745C5"/>
    <w:rsid w:val="00974E73"/>
    <w:rsid w:val="009A19A0"/>
    <w:rsid w:val="009B69D8"/>
    <w:rsid w:val="00A10974"/>
    <w:rsid w:val="00A9557B"/>
    <w:rsid w:val="00B460DB"/>
    <w:rsid w:val="00B716EA"/>
    <w:rsid w:val="00B74632"/>
    <w:rsid w:val="00B77758"/>
    <w:rsid w:val="00B84E27"/>
    <w:rsid w:val="00B87FEB"/>
    <w:rsid w:val="00BC4237"/>
    <w:rsid w:val="00BF1875"/>
    <w:rsid w:val="00BF7CF5"/>
    <w:rsid w:val="00C26E16"/>
    <w:rsid w:val="00C743F6"/>
    <w:rsid w:val="00C905D9"/>
    <w:rsid w:val="00C97C04"/>
    <w:rsid w:val="00D117F4"/>
    <w:rsid w:val="00D135BF"/>
    <w:rsid w:val="00D227F1"/>
    <w:rsid w:val="00D64C5C"/>
    <w:rsid w:val="00DA7283"/>
    <w:rsid w:val="00E21720"/>
    <w:rsid w:val="00E46A5D"/>
    <w:rsid w:val="00E93DCD"/>
    <w:rsid w:val="00ED1D14"/>
    <w:rsid w:val="00F43740"/>
    <w:rsid w:val="04FF3583"/>
    <w:rsid w:val="0ADA0D2E"/>
    <w:rsid w:val="21403B1C"/>
    <w:rsid w:val="29CA18E7"/>
    <w:rsid w:val="37A12A4B"/>
    <w:rsid w:val="3D9F17DB"/>
    <w:rsid w:val="413B7A6D"/>
    <w:rsid w:val="49E54A1A"/>
    <w:rsid w:val="4E7901CD"/>
    <w:rsid w:val="50A9745A"/>
    <w:rsid w:val="50FA395F"/>
    <w:rsid w:val="57872417"/>
    <w:rsid w:val="5B936108"/>
    <w:rsid w:val="5E8C5954"/>
    <w:rsid w:val="609763D2"/>
    <w:rsid w:val="610B0B1A"/>
    <w:rsid w:val="6F08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120" w:after="120"/>
      <w:outlineLvl w:val="1"/>
    </w:pPr>
    <w:rPr>
      <w:rFonts w:ascii="华文楷体" w:hAnsi="华文楷体" w:eastAsia="华文楷体"/>
      <w:b/>
      <w:sz w:val="28"/>
      <w:szCs w:val="20"/>
      <w:lang w:eastAsia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  <w14:ligatures w14:val="none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481</Words>
  <Characters>502</Characters>
  <Lines>3</Lines>
  <Paragraphs>1</Paragraphs>
  <TotalTime>0</TotalTime>
  <ScaleCrop>false</ScaleCrop>
  <LinksUpToDate>false</LinksUpToDate>
  <CharactersWithSpaces>533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2025-12-18T14:09:00Z</dcterms:created>
  <dc:creator>Administrator</dc:creator>
  <cp:lastModifiedBy>JIn</cp:lastModifiedBy>
  <dcterms:modified xsi:type="dcterms:W3CDTF">2026-09-02T06:45:29Z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eyJoZGlkIjoiMDQ2YzY1NmYwZDQwMTgxNmM0OTU4MzgyYzk5NmNmOWIiLCJ1c2VySWQiOiI5MzA1NTExMTMifQ==</vt:lpwstr>
  </property>
  <property fmtid="{D5CDD505-2E9C-101B-9397-08002B2CF9AE}" pid="3" name="KSOProductBuildVer">
    <vt:lpwstr>2052-12.1.0.28043</vt:lpwstr>
  </property>
  <property fmtid="{D5CDD505-2E9C-101B-9397-08002B2CF9AE}" pid="4" name="ICV">
    <vt:lpwstr>50F6D974635F42C4BE8AAA22578FA9A7_12</vt:lpwstr>
  </property>
</Properties>
</file>