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28"/>
          <w:szCs w:val="28"/>
          <w:lang w:val="en-US" w:eastAsia="zh-CN"/>
        </w:rPr>
      </w:pPr>
      <w:r>
        <w:rPr>
          <w:rFonts w:hint="eastAsia"/>
          <w:b/>
          <w:bCs/>
          <w:sz w:val="28"/>
          <w:szCs w:val="28"/>
          <w:lang w:val="en-US" w:eastAsia="zh-CN"/>
        </w:rPr>
        <w:t>关于</w:t>
      </w:r>
      <w:r>
        <w:rPr>
          <w:rFonts w:hint="eastAsia"/>
          <w:b/>
          <w:bCs/>
          <w:sz w:val="28"/>
          <w:szCs w:val="28"/>
          <w:lang w:eastAsia="zh-CN"/>
        </w:rPr>
        <w:t>树兰（杭州）医院</w:t>
      </w:r>
      <w:r>
        <w:rPr>
          <w:rFonts w:hint="eastAsia"/>
          <w:b/>
          <w:bCs/>
          <w:sz w:val="28"/>
          <w:szCs w:val="28"/>
        </w:rPr>
        <w:t>限制类</w:t>
      </w:r>
      <w:r>
        <w:rPr>
          <w:rFonts w:hint="eastAsia"/>
          <w:b/>
          <w:bCs/>
          <w:sz w:val="28"/>
          <w:szCs w:val="28"/>
          <w:lang w:val="en-US" w:eastAsia="zh-CN"/>
        </w:rPr>
        <w:t>与重点质控</w:t>
      </w:r>
      <w:r>
        <w:rPr>
          <w:rFonts w:hint="eastAsia"/>
          <w:b/>
          <w:bCs/>
          <w:sz w:val="28"/>
          <w:szCs w:val="28"/>
        </w:rPr>
        <w:t>技术开展</w:t>
      </w:r>
      <w:r>
        <w:rPr>
          <w:rFonts w:hint="eastAsia"/>
          <w:b/>
          <w:bCs/>
          <w:sz w:val="28"/>
          <w:szCs w:val="28"/>
          <w:lang w:val="en-US" w:eastAsia="zh-CN"/>
        </w:rPr>
        <w:t>情况的公示</w:t>
      </w:r>
    </w:p>
    <w:p>
      <w:pPr>
        <w:numPr>
          <w:ilvl w:val="0"/>
          <w:numId w:val="0"/>
        </w:numPr>
        <w:rPr>
          <w:rFonts w:hint="eastAsia"/>
        </w:rPr>
      </w:pP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为进一步加强医疗技术临床应用事中事后监管，做好限制类技术临床应用管理，保障医疗质量和医疗安全，根据《医疗技术临床应用管理办法》，结合限制类技术临床应用实际情况</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国家</w:t>
      </w:r>
      <w:r>
        <w:rPr>
          <w:rFonts w:hint="eastAsia" w:asciiTheme="minorEastAsia" w:hAnsiTheme="minorEastAsia" w:eastAsiaTheme="minorEastAsia" w:cstheme="minorEastAsia"/>
          <w:sz w:val="28"/>
          <w:szCs w:val="28"/>
          <w:lang w:val="en-US" w:eastAsia="zh-CN"/>
        </w:rPr>
        <w:t>卫健</w:t>
      </w:r>
      <w:r>
        <w:rPr>
          <w:rFonts w:hint="eastAsia" w:asciiTheme="minorEastAsia" w:hAnsiTheme="minorEastAsia" w:eastAsiaTheme="minorEastAsia" w:cstheme="minorEastAsia"/>
          <w:sz w:val="28"/>
          <w:szCs w:val="28"/>
        </w:rPr>
        <w:t>委</w:t>
      </w:r>
      <w:r>
        <w:rPr>
          <w:rFonts w:hint="eastAsia" w:asciiTheme="minorEastAsia" w:hAnsiTheme="minorEastAsia" w:cstheme="minorEastAsia"/>
          <w:sz w:val="28"/>
          <w:szCs w:val="28"/>
          <w:lang w:val="en-US" w:eastAsia="zh-CN"/>
        </w:rPr>
        <w:t>对2017年版国家限制类技术目录及临床应用管理规范进行了修订，并</w:t>
      </w:r>
      <w:r>
        <w:rPr>
          <w:rFonts w:hint="eastAsia" w:asciiTheme="minorEastAsia" w:hAnsiTheme="minorEastAsia" w:eastAsiaTheme="minorEastAsia" w:cstheme="minorEastAsia"/>
          <w:sz w:val="28"/>
          <w:szCs w:val="28"/>
          <w:lang w:eastAsia="zh-CN"/>
        </w:rPr>
        <w:t>于</w:t>
      </w:r>
      <w:r>
        <w:rPr>
          <w:rFonts w:hint="eastAsia" w:asciiTheme="minorEastAsia" w:hAnsiTheme="minorEastAsia" w:cstheme="minorEastAsia"/>
          <w:sz w:val="28"/>
          <w:szCs w:val="28"/>
          <w:lang w:val="en-US" w:eastAsia="zh-CN"/>
        </w:rPr>
        <w:t>2022年3月30日发布了《国家限制类技术目录（2022年版）》和《国家限制类技术临床应用管理规范（2022年版）》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明确了</w:t>
      </w:r>
      <w:r>
        <w:rPr>
          <w:rFonts w:hint="eastAsia" w:asciiTheme="minorEastAsia" w:hAnsiTheme="minorEastAsia" w:eastAsiaTheme="minorEastAsia" w:cstheme="minorEastAsia"/>
          <w:sz w:val="28"/>
          <w:szCs w:val="28"/>
          <w:lang w:eastAsia="zh-CN"/>
        </w:rPr>
        <w:t>国家</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个限制类技术项目。</w:t>
      </w:r>
      <w:r>
        <w:rPr>
          <w:rFonts w:hint="eastAsia" w:asciiTheme="minorEastAsia" w:hAnsiTheme="minorEastAsia" w:cstheme="minorEastAsia"/>
          <w:sz w:val="28"/>
          <w:szCs w:val="28"/>
          <w:lang w:val="en-US" w:eastAsia="zh-CN"/>
        </w:rPr>
        <w:t>结合</w:t>
      </w:r>
      <w:r>
        <w:rPr>
          <w:rFonts w:hint="eastAsia" w:asciiTheme="minorEastAsia" w:hAnsiTheme="minorEastAsia" w:eastAsiaTheme="minorEastAsia" w:cstheme="minorEastAsia"/>
          <w:sz w:val="28"/>
          <w:szCs w:val="28"/>
        </w:rPr>
        <w:t>浙江省卫生计生委</w:t>
      </w:r>
      <w:r>
        <w:rPr>
          <w:rFonts w:hint="eastAsia" w:asciiTheme="minorEastAsia" w:hAnsiTheme="minorEastAsia" w:eastAsiaTheme="minorEastAsia" w:cstheme="minorEastAsia"/>
          <w:sz w:val="28"/>
          <w:szCs w:val="28"/>
          <w:lang w:eastAsia="zh-CN"/>
        </w:rPr>
        <w:t>于</w:t>
      </w:r>
      <w:r>
        <w:rPr>
          <w:rFonts w:hint="eastAsia" w:asciiTheme="minorEastAsia" w:hAnsiTheme="minorEastAsia" w:eastAsiaTheme="minorEastAsia" w:cstheme="minorEastAsia"/>
          <w:sz w:val="28"/>
          <w:szCs w:val="28"/>
          <w:lang w:val="en-US" w:eastAsia="zh-CN"/>
        </w:rPr>
        <w:t>2019年</w:t>
      </w:r>
      <w:r>
        <w:rPr>
          <w:rFonts w:hint="eastAsia" w:asciiTheme="minorEastAsia" w:hAnsiTheme="minorEastAsia" w:eastAsiaTheme="minorEastAsia" w:cstheme="minorEastAsia"/>
          <w:sz w:val="28"/>
          <w:szCs w:val="28"/>
          <w:lang w:eastAsia="zh-CN"/>
        </w:rPr>
        <w:t>发布</w:t>
      </w:r>
      <w:r>
        <w:rPr>
          <w:rFonts w:hint="eastAsia" w:asciiTheme="minorEastAsia" w:hAnsiTheme="minorEastAsia" w:cstheme="minorEastAsia"/>
          <w:sz w:val="28"/>
          <w:szCs w:val="28"/>
          <w:lang w:val="en-US" w:eastAsia="zh-CN"/>
        </w:rPr>
        <w:t>的</w:t>
      </w:r>
      <w:r>
        <w:rPr>
          <w:rFonts w:hint="eastAsia" w:asciiTheme="minorEastAsia" w:hAnsiTheme="minorEastAsia" w:eastAsiaTheme="minorEastAsia" w:cstheme="minorEastAsia"/>
          <w:sz w:val="28"/>
          <w:szCs w:val="28"/>
          <w:lang w:eastAsia="zh-CN"/>
        </w:rPr>
        <w:t>《浙江省卫生健康委关于印发浙江省医疗技术临床应用管理办法实施细则的通知》</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浙卫发</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2019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24 号</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目前我院</w:t>
      </w:r>
      <w:r>
        <w:rPr>
          <w:rFonts w:hint="eastAsia" w:asciiTheme="minorEastAsia" w:hAnsiTheme="minorEastAsia" w:cstheme="minorEastAsia"/>
          <w:sz w:val="28"/>
          <w:szCs w:val="28"/>
          <w:lang w:val="en-US" w:eastAsia="zh-CN"/>
        </w:rPr>
        <w:t>经备案临床</w:t>
      </w:r>
      <w:r>
        <w:rPr>
          <w:rFonts w:hint="eastAsia" w:asciiTheme="minorEastAsia" w:hAnsiTheme="minorEastAsia" w:eastAsiaTheme="minorEastAsia" w:cstheme="minorEastAsia"/>
          <w:sz w:val="28"/>
          <w:szCs w:val="28"/>
        </w:rPr>
        <w:t>开展</w:t>
      </w:r>
      <w:r>
        <w:rPr>
          <w:rFonts w:hint="eastAsia" w:asciiTheme="minorEastAsia" w:hAnsiTheme="minorEastAsia" w:cstheme="minorEastAsia"/>
          <w:sz w:val="28"/>
          <w:szCs w:val="28"/>
          <w:lang w:val="en-US" w:eastAsia="zh-CN"/>
        </w:rPr>
        <w:t>的</w:t>
      </w:r>
      <w:r>
        <w:rPr>
          <w:rFonts w:hint="eastAsia" w:asciiTheme="minorEastAsia" w:hAnsiTheme="minorEastAsia" w:eastAsiaTheme="minorEastAsia" w:cstheme="minorEastAsia"/>
          <w:sz w:val="28"/>
          <w:szCs w:val="28"/>
          <w:lang w:val="en-US" w:eastAsia="zh-CN"/>
        </w:rPr>
        <w:t>限制</w:t>
      </w:r>
      <w:r>
        <w:rPr>
          <w:rFonts w:hint="eastAsia" w:asciiTheme="minorEastAsia" w:hAnsiTheme="minorEastAsia" w:cstheme="minorEastAsia"/>
          <w:sz w:val="28"/>
          <w:szCs w:val="28"/>
          <w:lang w:val="en-US" w:eastAsia="zh-CN"/>
        </w:rPr>
        <w:t>类</w:t>
      </w:r>
      <w:r>
        <w:rPr>
          <w:rFonts w:hint="eastAsia" w:asciiTheme="minorEastAsia" w:hAnsiTheme="minorEastAsia" w:eastAsiaTheme="minorEastAsia" w:cstheme="minorEastAsia"/>
          <w:sz w:val="28"/>
          <w:szCs w:val="28"/>
          <w:lang w:val="en-US" w:eastAsia="zh-CN"/>
        </w:rPr>
        <w:t>技术国家</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lang w:val="en-US" w:eastAsia="zh-CN"/>
        </w:rPr>
        <w:t>项，</w:t>
      </w:r>
      <w:r>
        <w:rPr>
          <w:rFonts w:hint="eastAsia" w:asciiTheme="minorEastAsia" w:hAnsiTheme="minorEastAsia" w:cstheme="minorEastAsia"/>
          <w:sz w:val="28"/>
          <w:szCs w:val="28"/>
          <w:lang w:val="en-US" w:eastAsia="zh-CN"/>
        </w:rPr>
        <w:t>浙江省3</w:t>
      </w:r>
      <w:r>
        <w:rPr>
          <w:rFonts w:hint="eastAsia" w:asciiTheme="minorEastAsia" w:hAnsiTheme="minorEastAsia" w:eastAsiaTheme="minorEastAsia" w:cstheme="minorEastAsia"/>
          <w:sz w:val="28"/>
          <w:szCs w:val="28"/>
          <w:lang w:val="en-US" w:eastAsia="zh-CN"/>
        </w:rPr>
        <w:t>项，</w:t>
      </w:r>
      <w:r>
        <w:rPr>
          <w:rFonts w:hint="eastAsia" w:asciiTheme="minorEastAsia" w:hAnsiTheme="minorEastAsia" w:cstheme="minorEastAsia"/>
          <w:sz w:val="28"/>
          <w:szCs w:val="28"/>
          <w:lang w:val="en-US" w:eastAsia="zh-CN"/>
        </w:rPr>
        <w:t>浙江</w:t>
      </w:r>
      <w:r>
        <w:rPr>
          <w:rFonts w:hint="eastAsia" w:asciiTheme="minorEastAsia" w:hAnsiTheme="minorEastAsia" w:eastAsiaTheme="minorEastAsia" w:cstheme="minorEastAsia"/>
          <w:sz w:val="28"/>
          <w:szCs w:val="28"/>
          <w:lang w:val="en-US" w:eastAsia="zh-CN"/>
        </w:rPr>
        <w:t>省重点质控技术1项。</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属于国家和</w:t>
      </w:r>
      <w:r>
        <w:rPr>
          <w:rFonts w:hint="eastAsia" w:asciiTheme="minorEastAsia" w:hAnsiTheme="minorEastAsia" w:cstheme="minorEastAsia"/>
          <w:sz w:val="28"/>
          <w:szCs w:val="28"/>
          <w:lang w:val="en-US" w:eastAsia="zh-CN"/>
        </w:rPr>
        <w:t>浙江</w:t>
      </w:r>
      <w:r>
        <w:rPr>
          <w:rFonts w:hint="eastAsia" w:asciiTheme="minorEastAsia" w:hAnsiTheme="minorEastAsia" w:eastAsiaTheme="minorEastAsia" w:cstheme="minorEastAsia"/>
          <w:sz w:val="28"/>
          <w:szCs w:val="28"/>
          <w:lang w:val="en-US" w:eastAsia="zh-CN"/>
        </w:rPr>
        <w:t>省</w:t>
      </w:r>
      <w:r>
        <w:rPr>
          <w:rFonts w:hint="eastAsia" w:asciiTheme="minorEastAsia" w:hAnsiTheme="minorEastAsia" w:cstheme="minorEastAsia"/>
          <w:sz w:val="28"/>
          <w:szCs w:val="28"/>
          <w:lang w:val="en-US" w:eastAsia="zh-CN"/>
        </w:rPr>
        <w:t>规定的疾病诊断与手术操作编码范围的技术方属于限制类技术，需按限制类技术要求进行管理，限制类技术</w:t>
      </w:r>
      <w:r>
        <w:rPr>
          <w:rFonts w:hint="eastAsia" w:asciiTheme="minorEastAsia" w:hAnsiTheme="minorEastAsia" w:eastAsiaTheme="minorEastAsia" w:cstheme="minorEastAsia"/>
          <w:sz w:val="28"/>
          <w:szCs w:val="28"/>
          <w:lang w:val="en-US" w:eastAsia="zh-CN"/>
        </w:rPr>
        <w:t>未经备案临床不得开展。</w:t>
      </w:r>
      <w:r>
        <w:rPr>
          <w:rFonts w:hint="eastAsia" w:asciiTheme="minorEastAsia" w:hAnsiTheme="minorEastAsia" w:cstheme="minorEastAsia"/>
          <w:sz w:val="28"/>
          <w:szCs w:val="28"/>
          <w:lang w:val="en-US" w:eastAsia="zh-CN"/>
        </w:rPr>
        <w:t>我院限制类</w:t>
      </w:r>
      <w:r>
        <w:rPr>
          <w:rFonts w:hint="eastAsia" w:asciiTheme="minorEastAsia" w:hAnsiTheme="minorEastAsia" w:eastAsiaTheme="minorEastAsia" w:cstheme="minorEastAsia"/>
          <w:sz w:val="28"/>
          <w:szCs w:val="28"/>
          <w:lang w:val="en-US" w:eastAsia="zh-CN"/>
        </w:rPr>
        <w:t>及重点质控</w:t>
      </w:r>
      <w:r>
        <w:rPr>
          <w:rFonts w:hint="eastAsia" w:asciiTheme="minorEastAsia" w:hAnsiTheme="minorEastAsia" w:cstheme="minorEastAsia"/>
          <w:sz w:val="28"/>
          <w:szCs w:val="28"/>
          <w:lang w:val="en-US" w:eastAsia="zh-CN"/>
        </w:rPr>
        <w:t>技术开展情况</w:t>
      </w:r>
      <w:r>
        <w:rPr>
          <w:rFonts w:hint="eastAsia" w:asciiTheme="minorEastAsia" w:hAnsiTheme="minorEastAsia" w:eastAsiaTheme="minorEastAsia" w:cstheme="minorEastAsia"/>
          <w:sz w:val="28"/>
          <w:szCs w:val="28"/>
          <w:lang w:val="en-US" w:eastAsia="zh-CN"/>
        </w:rPr>
        <w:t>具体如下：</w:t>
      </w:r>
    </w:p>
    <w:p>
      <w:pPr>
        <w:numPr>
          <w:ilvl w:val="0"/>
          <w:numId w:val="0"/>
        </w:numPr>
        <w:rPr>
          <w:rFonts w:hint="eastAsia" w:asciiTheme="minorEastAsia" w:hAnsiTheme="minorEastAsia" w:eastAsiaTheme="minorEastAsia" w:cstheme="minorEastAsia"/>
          <w:sz w:val="28"/>
          <w:szCs w:val="28"/>
          <w:lang w:val="en-US" w:eastAsia="zh-CN"/>
        </w:rPr>
      </w:pP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附件1：树兰（杭州）医院限制类及重点质控技术开展目录</w:t>
      </w:r>
    </w:p>
    <w:p>
      <w:pPr>
        <w:numPr>
          <w:ilvl w:val="0"/>
          <w:numId w:val="0"/>
        </w:numPr>
        <w:rPr>
          <w:rFonts w:hint="eastAsia" w:asciiTheme="minorEastAsia" w:hAnsiTheme="minorEastAsia" w:eastAsiaTheme="minorEastAsia" w:cstheme="minorEastAsia"/>
          <w:sz w:val="28"/>
          <w:szCs w:val="28"/>
          <w:lang w:val="en-US" w:eastAsia="zh-CN"/>
        </w:rPr>
      </w:pPr>
    </w:p>
    <w:p>
      <w:pPr>
        <w:numPr>
          <w:ilvl w:val="0"/>
          <w:numId w:val="0"/>
        </w:numPr>
        <w:ind w:firstLine="4480" w:firstLineChars="1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树兰（杭州）医院  医务部</w:t>
      </w:r>
    </w:p>
    <w:p>
      <w:pPr>
        <w:numPr>
          <w:ilvl w:val="0"/>
          <w:numId w:val="0"/>
        </w:num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202</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lang w:val="en-US" w:eastAsia="zh-CN"/>
        </w:rPr>
        <w:t>日</w:t>
      </w:r>
    </w:p>
    <w:p>
      <w:pPr>
        <w:numPr>
          <w:ilvl w:val="0"/>
          <w:numId w:val="0"/>
        </w:numPr>
        <w:jc w:val="center"/>
        <w:rPr>
          <w:rFonts w:hint="eastAsia" w:asciiTheme="minorEastAsia" w:hAnsiTheme="minorEastAsia" w:eastAsiaTheme="minorEastAsia" w:cstheme="minorEastAsia"/>
          <w:sz w:val="28"/>
          <w:szCs w:val="28"/>
          <w:lang w:val="en-US" w:eastAsia="zh-CN"/>
        </w:rPr>
      </w:pPr>
    </w:p>
    <w:p>
      <w:pPr>
        <w:numPr>
          <w:ilvl w:val="0"/>
          <w:numId w:val="0"/>
        </w:numPr>
        <w:jc w:val="center"/>
        <w:rPr>
          <w:rFonts w:hint="eastAsia" w:asciiTheme="minorEastAsia" w:hAnsiTheme="minorEastAsia" w:eastAsiaTheme="minorEastAsia" w:cstheme="minorEastAsia"/>
          <w:sz w:val="28"/>
          <w:szCs w:val="28"/>
          <w:lang w:val="en-US" w:eastAsia="zh-CN"/>
        </w:rPr>
      </w:pPr>
    </w:p>
    <w:p>
      <w:pPr>
        <w:numPr>
          <w:ilvl w:val="0"/>
          <w:numId w:val="0"/>
        </w:numPr>
        <w:jc w:val="center"/>
        <w:rPr>
          <w:rFonts w:hint="eastAsia" w:asciiTheme="minorEastAsia" w:hAnsiTheme="minorEastAsia" w:eastAsiaTheme="minorEastAsia" w:cstheme="minorEastAsia"/>
          <w:sz w:val="28"/>
          <w:szCs w:val="28"/>
          <w:lang w:val="en-US" w:eastAsia="zh-CN"/>
        </w:rPr>
      </w:pPr>
      <w:bookmarkStart w:id="0" w:name="_GoBack"/>
      <w:bookmarkEnd w:id="0"/>
    </w:p>
    <w:p>
      <w:pPr>
        <w:numPr>
          <w:ilvl w:val="0"/>
          <w:numId w:val="0"/>
        </w:numPr>
        <w:jc w:val="left"/>
        <w:rPr>
          <w:rFonts w:hint="default"/>
          <w:b/>
          <w:bCs/>
          <w:sz w:val="28"/>
          <w:szCs w:val="28"/>
          <w:lang w:val="en-US" w:eastAsia="zh-CN"/>
        </w:rPr>
      </w:pPr>
      <w:r>
        <w:rPr>
          <w:rFonts w:hint="eastAsia"/>
          <w:b/>
          <w:bCs/>
          <w:sz w:val="28"/>
          <w:szCs w:val="28"/>
          <w:lang w:val="en-US" w:eastAsia="zh-CN"/>
        </w:rPr>
        <w:t>附件1：</w:t>
      </w:r>
    </w:p>
    <w:p>
      <w:pPr>
        <w:numPr>
          <w:ilvl w:val="0"/>
          <w:numId w:val="0"/>
        </w:numPr>
        <w:ind w:firstLine="420"/>
        <w:rPr>
          <w:rFonts w:hint="default"/>
          <w:lang w:val="en-US" w:eastAsia="zh-CN"/>
        </w:rPr>
      </w:pPr>
    </w:p>
    <w:p>
      <w:pPr>
        <w:numPr>
          <w:ilvl w:val="0"/>
          <w:numId w:val="0"/>
        </w:numPr>
        <w:ind w:firstLine="420"/>
        <w:jc w:val="center"/>
        <w:rPr>
          <w:rFonts w:hint="default"/>
          <w:b/>
          <w:bCs/>
          <w:sz w:val="28"/>
          <w:szCs w:val="28"/>
          <w:lang w:val="en-US" w:eastAsia="zh-CN"/>
        </w:rPr>
      </w:pPr>
      <w:r>
        <w:rPr>
          <w:rFonts w:hint="eastAsia"/>
          <w:b/>
          <w:bCs/>
          <w:sz w:val="28"/>
          <w:szCs w:val="28"/>
          <w:lang w:val="en-US" w:eastAsia="zh-CN"/>
        </w:rPr>
        <w:t>树兰（杭州）医院限制类及重点质控技术开展目录</w:t>
      </w:r>
    </w:p>
    <w:tbl>
      <w:tblPr>
        <w:tblStyle w:val="5"/>
        <w:tblpPr w:leftFromText="180" w:rightFromText="180" w:vertAnchor="text" w:horzAnchor="page" w:tblpX="1796" w:tblpY="3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1072"/>
        <w:gridCol w:w="51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3" w:type="dxa"/>
          </w:tcPr>
          <w:p>
            <w:pPr>
              <w:numPr>
                <w:ilvl w:val="0"/>
                <w:numId w:val="0"/>
              </w:numPr>
              <w:rPr>
                <w:rFonts w:hint="default" w:eastAsiaTheme="minorEastAsia"/>
                <w:b/>
                <w:bCs/>
                <w:sz w:val="24"/>
                <w:szCs w:val="24"/>
                <w:vertAlign w:val="baseline"/>
                <w:lang w:val="en-US" w:eastAsia="zh-CN"/>
              </w:rPr>
            </w:pPr>
            <w:r>
              <w:rPr>
                <w:rFonts w:hint="eastAsia"/>
                <w:b/>
                <w:bCs/>
                <w:sz w:val="24"/>
                <w:szCs w:val="24"/>
                <w:vertAlign w:val="baseline"/>
                <w:lang w:val="en-US" w:eastAsia="zh-CN"/>
              </w:rPr>
              <w:t>类别</w:t>
            </w:r>
          </w:p>
        </w:tc>
        <w:tc>
          <w:tcPr>
            <w:tcW w:w="1072" w:type="dxa"/>
          </w:tcPr>
          <w:p>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编号</w:t>
            </w:r>
          </w:p>
        </w:tc>
        <w:tc>
          <w:tcPr>
            <w:tcW w:w="5100" w:type="dxa"/>
          </w:tcPr>
          <w:p>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国家（2022版）及浙江省（2019版）</w:t>
            </w:r>
          </w:p>
          <w:p>
            <w:pPr>
              <w:numPr>
                <w:ilvl w:val="0"/>
                <w:numId w:val="0"/>
              </w:num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限制性技术目录</w:t>
            </w:r>
          </w:p>
        </w:tc>
        <w:tc>
          <w:tcPr>
            <w:tcW w:w="1237" w:type="dxa"/>
          </w:tcPr>
          <w:p>
            <w:pPr>
              <w:numPr>
                <w:ilvl w:val="0"/>
                <w:numId w:val="0"/>
              </w:numPr>
              <w:rPr>
                <w:rFonts w:hint="default" w:eastAsiaTheme="minorEastAsia"/>
                <w:b/>
                <w:bCs/>
                <w:sz w:val="24"/>
                <w:szCs w:val="24"/>
                <w:vertAlign w:val="baseline"/>
                <w:lang w:val="en-US" w:eastAsia="zh-CN"/>
              </w:rPr>
            </w:pPr>
            <w:r>
              <w:rPr>
                <w:rFonts w:hint="eastAsia"/>
                <w:b/>
                <w:bCs/>
                <w:sz w:val="24"/>
                <w:szCs w:val="24"/>
                <w:vertAlign w:val="baseline"/>
                <w:lang w:val="en-US" w:eastAsia="zh-CN"/>
              </w:rPr>
              <w:t>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pPr>
              <w:numPr>
                <w:ilvl w:val="0"/>
                <w:numId w:val="0"/>
              </w:numPr>
              <w:rPr>
                <w:rFonts w:hint="eastAsia" w:eastAsiaTheme="minorEastAsia"/>
                <w:b/>
                <w:bCs/>
                <w:sz w:val="24"/>
                <w:szCs w:val="24"/>
                <w:vertAlign w:val="baseline"/>
                <w:lang w:val="en-US" w:eastAsia="zh-CN"/>
              </w:rPr>
            </w:pPr>
            <w:r>
              <w:rPr>
                <w:rFonts w:hint="eastAsia"/>
                <w:b/>
                <w:bCs/>
                <w:sz w:val="24"/>
                <w:szCs w:val="24"/>
                <w:vertAlign w:val="baseline"/>
                <w:lang w:val="en-US" w:eastAsia="zh-CN"/>
              </w:rPr>
              <w:t>国家级</w:t>
            </w:r>
          </w:p>
        </w:tc>
        <w:tc>
          <w:tcPr>
            <w:tcW w:w="1072" w:type="dxa"/>
          </w:tcPr>
          <w:p>
            <w:pPr>
              <w:numPr>
                <w:ilvl w:val="0"/>
                <w:numId w:val="0"/>
              </w:numPr>
              <w:rPr>
                <w:rFonts w:hint="eastAsia" w:eastAsiaTheme="minorEastAsia"/>
                <w:b/>
                <w:bCs/>
                <w:sz w:val="24"/>
                <w:szCs w:val="24"/>
                <w:vertAlign w:val="baseline"/>
                <w:lang w:val="en-US" w:eastAsia="zh-CN"/>
              </w:rPr>
            </w:pPr>
            <w:r>
              <w:rPr>
                <w:rFonts w:hint="eastAsia"/>
                <w:b/>
                <w:bCs/>
                <w:sz w:val="24"/>
                <w:szCs w:val="24"/>
                <w:vertAlign w:val="baseline"/>
                <w:lang w:val="en-US" w:eastAsia="zh-CN"/>
              </w:rPr>
              <w:t>G01</w:t>
            </w:r>
          </w:p>
        </w:tc>
        <w:tc>
          <w:tcPr>
            <w:tcW w:w="5100" w:type="dxa"/>
          </w:tcPr>
          <w:p>
            <w:pPr>
              <w:numPr>
                <w:ilvl w:val="0"/>
                <w:numId w:val="0"/>
              </w:numPr>
              <w:rPr>
                <w:rFonts w:hint="eastAsia"/>
                <w:b/>
                <w:bCs/>
                <w:sz w:val="24"/>
                <w:szCs w:val="24"/>
                <w:vertAlign w:val="baseline"/>
              </w:rPr>
            </w:pPr>
            <w:r>
              <w:rPr>
                <w:rFonts w:hint="eastAsia"/>
                <w:b/>
                <w:bCs/>
                <w:sz w:val="24"/>
                <w:szCs w:val="24"/>
                <w:vertAlign w:val="baseline"/>
                <w:lang w:val="en-US" w:eastAsia="zh-CN"/>
              </w:rPr>
              <w:t>异基因</w:t>
            </w:r>
            <w:r>
              <w:rPr>
                <w:rFonts w:hint="eastAsia"/>
                <w:b/>
                <w:bCs/>
                <w:sz w:val="24"/>
                <w:szCs w:val="24"/>
                <w:vertAlign w:val="baseline"/>
              </w:rPr>
              <w:t>造血干细胞移植技术</w:t>
            </w:r>
          </w:p>
        </w:tc>
        <w:tc>
          <w:tcPr>
            <w:tcW w:w="1237" w:type="dxa"/>
          </w:tcPr>
          <w:p>
            <w:pPr>
              <w:numPr>
                <w:ilvl w:val="0"/>
                <w:numId w:val="0"/>
              </w:numPr>
              <w:rPr>
                <w:rFonts w:hint="default" w:eastAsiaTheme="minorEastAsia"/>
                <w:b/>
                <w:bCs/>
                <w:sz w:val="24"/>
                <w:szCs w:val="24"/>
                <w:vertAlign w:val="baseline"/>
                <w:lang w:val="en-US" w:eastAsia="zh-CN"/>
              </w:rPr>
            </w:pPr>
            <w:r>
              <w:rPr>
                <w:rFonts w:hint="eastAsia"/>
                <w:b/>
                <w:bCs/>
                <w:sz w:val="24"/>
                <w:szCs w:val="24"/>
                <w:vertAlign w:val="baseline"/>
              </w:rPr>
              <w:sym w:font="Wingdings" w:char="00FE"/>
            </w:r>
            <w:r>
              <w:rPr>
                <w:rFonts w:hint="eastAsia"/>
                <w:b/>
                <w:bCs/>
                <w:sz w:val="24"/>
                <w:szCs w:val="24"/>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pPr>
              <w:numPr>
                <w:ilvl w:val="0"/>
                <w:numId w:val="0"/>
              </w:numPr>
              <w:rPr>
                <w:rFonts w:hint="eastAsia"/>
                <w:sz w:val="24"/>
                <w:szCs w:val="24"/>
                <w:vertAlign w:val="baseline"/>
              </w:rPr>
            </w:pPr>
            <w:r>
              <w:rPr>
                <w:rFonts w:hint="eastAsia"/>
                <w:sz w:val="24"/>
                <w:szCs w:val="24"/>
                <w:vertAlign w:val="baseline"/>
                <w:lang w:val="en-US" w:eastAsia="zh-CN"/>
              </w:rPr>
              <w:t>国家级</w:t>
            </w:r>
          </w:p>
        </w:tc>
        <w:tc>
          <w:tcPr>
            <w:tcW w:w="1072" w:type="dxa"/>
          </w:tcPr>
          <w:p>
            <w:pPr>
              <w:numPr>
                <w:ilvl w:val="0"/>
                <w:numId w:val="0"/>
              </w:numPr>
              <w:rPr>
                <w:rFonts w:hint="eastAsia" w:eastAsiaTheme="minorEastAsia"/>
                <w:sz w:val="24"/>
                <w:szCs w:val="24"/>
                <w:vertAlign w:val="baseline"/>
                <w:lang w:val="en-US" w:eastAsia="zh-CN"/>
              </w:rPr>
            </w:pPr>
            <w:r>
              <w:rPr>
                <w:rFonts w:hint="eastAsia"/>
                <w:sz w:val="24"/>
                <w:szCs w:val="24"/>
                <w:vertAlign w:val="baseline"/>
                <w:lang w:val="en-US" w:eastAsia="zh-CN"/>
              </w:rPr>
              <w:t>G02</w:t>
            </w:r>
          </w:p>
        </w:tc>
        <w:tc>
          <w:tcPr>
            <w:tcW w:w="5100" w:type="dxa"/>
          </w:tcPr>
          <w:p>
            <w:pPr>
              <w:numPr>
                <w:ilvl w:val="0"/>
                <w:numId w:val="0"/>
              </w:numPr>
              <w:rPr>
                <w:rFonts w:hint="eastAsia"/>
                <w:sz w:val="24"/>
                <w:szCs w:val="24"/>
                <w:vertAlign w:val="baseline"/>
              </w:rPr>
            </w:pPr>
            <w:r>
              <w:rPr>
                <w:rFonts w:hint="eastAsia"/>
                <w:sz w:val="24"/>
                <w:szCs w:val="24"/>
                <w:vertAlign w:val="baseline"/>
              </w:rPr>
              <w:t>同种胰岛移植技术</w:t>
            </w:r>
          </w:p>
        </w:tc>
        <w:tc>
          <w:tcPr>
            <w:tcW w:w="1237" w:type="dxa"/>
          </w:tcPr>
          <w:p>
            <w:pPr>
              <w:numPr>
                <w:ilvl w:val="0"/>
                <w:numId w:val="0"/>
              </w:numPr>
              <w:rPr>
                <w:rFonts w:hint="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pPr>
              <w:numPr>
                <w:ilvl w:val="0"/>
                <w:numId w:val="0"/>
              </w:numPr>
              <w:rPr>
                <w:rFonts w:hint="eastAsia"/>
                <w:sz w:val="24"/>
                <w:szCs w:val="24"/>
                <w:vertAlign w:val="baseline"/>
              </w:rPr>
            </w:pPr>
            <w:r>
              <w:rPr>
                <w:rFonts w:hint="eastAsia"/>
                <w:sz w:val="24"/>
                <w:szCs w:val="24"/>
                <w:vertAlign w:val="baseline"/>
                <w:lang w:val="en-US" w:eastAsia="zh-CN"/>
              </w:rPr>
              <w:t>国家级</w:t>
            </w:r>
          </w:p>
        </w:tc>
        <w:tc>
          <w:tcPr>
            <w:tcW w:w="1072" w:type="dxa"/>
          </w:tcPr>
          <w:p>
            <w:pPr>
              <w:numPr>
                <w:ilvl w:val="0"/>
                <w:numId w:val="0"/>
              </w:numPr>
              <w:rPr>
                <w:rFonts w:hint="eastAsia" w:eastAsiaTheme="minorEastAsia"/>
                <w:sz w:val="24"/>
                <w:szCs w:val="24"/>
                <w:vertAlign w:val="baseline"/>
                <w:lang w:val="en-US" w:eastAsia="zh-CN"/>
              </w:rPr>
            </w:pPr>
            <w:r>
              <w:rPr>
                <w:rFonts w:hint="eastAsia"/>
                <w:sz w:val="24"/>
                <w:szCs w:val="24"/>
                <w:vertAlign w:val="baseline"/>
                <w:lang w:val="en-US" w:eastAsia="zh-CN"/>
              </w:rPr>
              <w:t>G03</w:t>
            </w:r>
          </w:p>
        </w:tc>
        <w:tc>
          <w:tcPr>
            <w:tcW w:w="5100" w:type="dxa"/>
          </w:tcPr>
          <w:p>
            <w:pPr>
              <w:numPr>
                <w:ilvl w:val="0"/>
                <w:numId w:val="0"/>
              </w:numPr>
              <w:rPr>
                <w:rFonts w:hint="eastAsia"/>
                <w:sz w:val="24"/>
                <w:szCs w:val="24"/>
                <w:vertAlign w:val="baseline"/>
              </w:rPr>
            </w:pPr>
            <w:r>
              <w:rPr>
                <w:rFonts w:hint="eastAsia"/>
                <w:sz w:val="24"/>
                <w:szCs w:val="24"/>
                <w:vertAlign w:val="baseline"/>
              </w:rPr>
              <w:t>同种异体运动系统结构性组织移植技术</w:t>
            </w:r>
          </w:p>
        </w:tc>
        <w:tc>
          <w:tcPr>
            <w:tcW w:w="1237" w:type="dxa"/>
          </w:tcPr>
          <w:p>
            <w:pPr>
              <w:numPr>
                <w:ilvl w:val="0"/>
                <w:numId w:val="0"/>
              </w:numPr>
              <w:rPr>
                <w:rFonts w:hint="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pPr>
              <w:numPr>
                <w:ilvl w:val="0"/>
                <w:numId w:val="0"/>
              </w:numPr>
              <w:rPr>
                <w:rFonts w:hint="eastAsia"/>
                <w:b/>
                <w:bCs/>
                <w:sz w:val="24"/>
                <w:szCs w:val="24"/>
                <w:vertAlign w:val="baseline"/>
              </w:rPr>
            </w:pPr>
            <w:r>
              <w:rPr>
                <w:rFonts w:hint="eastAsia"/>
                <w:b/>
                <w:bCs/>
                <w:sz w:val="24"/>
                <w:szCs w:val="24"/>
                <w:vertAlign w:val="baseline"/>
                <w:lang w:val="en-US" w:eastAsia="zh-CN"/>
              </w:rPr>
              <w:t>国家级</w:t>
            </w:r>
          </w:p>
        </w:tc>
        <w:tc>
          <w:tcPr>
            <w:tcW w:w="1072" w:type="dxa"/>
          </w:tcPr>
          <w:p>
            <w:pPr>
              <w:numPr>
                <w:ilvl w:val="0"/>
                <w:numId w:val="0"/>
              </w:numPr>
              <w:rPr>
                <w:rFonts w:hint="eastAsia" w:eastAsiaTheme="minorEastAsia"/>
                <w:b/>
                <w:bCs/>
                <w:sz w:val="24"/>
                <w:szCs w:val="24"/>
                <w:vertAlign w:val="baseline"/>
                <w:lang w:val="en-US" w:eastAsia="zh-CN"/>
              </w:rPr>
            </w:pPr>
            <w:r>
              <w:rPr>
                <w:rFonts w:hint="eastAsia"/>
                <w:b/>
                <w:bCs/>
                <w:sz w:val="24"/>
                <w:szCs w:val="24"/>
                <w:vertAlign w:val="baseline"/>
                <w:lang w:val="en-US" w:eastAsia="zh-CN"/>
              </w:rPr>
              <w:t>G04</w:t>
            </w:r>
          </w:p>
        </w:tc>
        <w:tc>
          <w:tcPr>
            <w:tcW w:w="5100" w:type="dxa"/>
          </w:tcPr>
          <w:p>
            <w:pPr>
              <w:numPr>
                <w:ilvl w:val="0"/>
                <w:numId w:val="0"/>
              </w:numPr>
              <w:rPr>
                <w:rFonts w:hint="eastAsia"/>
                <w:b/>
                <w:bCs/>
                <w:sz w:val="24"/>
                <w:szCs w:val="24"/>
                <w:vertAlign w:val="baseline"/>
              </w:rPr>
            </w:pPr>
            <w:r>
              <w:rPr>
                <w:rFonts w:hint="eastAsia"/>
                <w:b/>
                <w:bCs/>
                <w:sz w:val="24"/>
                <w:szCs w:val="24"/>
                <w:vertAlign w:val="baseline"/>
              </w:rPr>
              <w:t>同种异体角膜移植技术</w:t>
            </w:r>
          </w:p>
        </w:tc>
        <w:tc>
          <w:tcPr>
            <w:tcW w:w="1237" w:type="dxa"/>
          </w:tcPr>
          <w:p>
            <w:pPr>
              <w:numPr>
                <w:ilvl w:val="0"/>
                <w:numId w:val="0"/>
              </w:numPr>
              <w:rPr>
                <w:rFonts w:hint="eastAsia"/>
                <w:b/>
                <w:bCs/>
                <w:sz w:val="24"/>
                <w:szCs w:val="24"/>
                <w:vertAlign w:val="baseline"/>
              </w:rPr>
            </w:pPr>
            <w:r>
              <w:rPr>
                <w:rFonts w:hint="eastAsia"/>
                <w:b/>
                <w:bCs/>
                <w:sz w:val="24"/>
                <w:szCs w:val="24"/>
                <w:vertAlign w:val="baseline"/>
              </w:rPr>
              <w:sym w:font="Wingdings" w:char="00FE"/>
            </w:r>
            <w:r>
              <w:rPr>
                <w:rFonts w:hint="eastAsia"/>
                <w:b/>
                <w:bCs/>
                <w:sz w:val="24"/>
                <w:szCs w:val="24"/>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top"/>
          </w:tcPr>
          <w:p>
            <w:pPr>
              <w:numPr>
                <w:ilvl w:val="0"/>
                <w:numId w:val="0"/>
              </w:numPr>
              <w:ind w:left="0" w:leftChars="0" w:firstLine="0" w:firstLineChars="0"/>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国家级</w:t>
            </w:r>
          </w:p>
        </w:tc>
        <w:tc>
          <w:tcPr>
            <w:tcW w:w="1072" w:type="dxa"/>
          </w:tcPr>
          <w:p>
            <w:pPr>
              <w:numPr>
                <w:ilvl w:val="0"/>
                <w:numId w:val="0"/>
              </w:numPr>
              <w:rPr>
                <w:rFonts w:hint="eastAsia" w:eastAsiaTheme="minorEastAsia"/>
                <w:sz w:val="24"/>
                <w:szCs w:val="24"/>
                <w:vertAlign w:val="baseline"/>
                <w:lang w:val="en-US" w:eastAsia="zh-CN"/>
              </w:rPr>
            </w:pPr>
            <w:r>
              <w:rPr>
                <w:rFonts w:hint="eastAsia"/>
                <w:sz w:val="24"/>
                <w:szCs w:val="24"/>
                <w:vertAlign w:val="baseline"/>
                <w:lang w:val="en-US" w:eastAsia="zh-CN"/>
              </w:rPr>
              <w:t>G05</w:t>
            </w:r>
          </w:p>
        </w:tc>
        <w:tc>
          <w:tcPr>
            <w:tcW w:w="5100" w:type="dxa"/>
          </w:tcPr>
          <w:p>
            <w:pPr>
              <w:numPr>
                <w:ilvl w:val="0"/>
                <w:numId w:val="0"/>
              </w:numPr>
              <w:rPr>
                <w:rFonts w:hint="eastAsia"/>
                <w:sz w:val="24"/>
                <w:szCs w:val="24"/>
                <w:vertAlign w:val="baseline"/>
              </w:rPr>
            </w:pPr>
            <w:r>
              <w:rPr>
                <w:rFonts w:hint="eastAsia"/>
                <w:sz w:val="24"/>
                <w:szCs w:val="24"/>
                <w:vertAlign w:val="baseline"/>
              </w:rPr>
              <w:t>性别重</w:t>
            </w:r>
            <w:r>
              <w:rPr>
                <w:rFonts w:hint="eastAsia"/>
                <w:sz w:val="24"/>
                <w:szCs w:val="24"/>
                <w:vertAlign w:val="baseline"/>
                <w:lang w:val="en-US" w:eastAsia="zh-CN"/>
              </w:rPr>
              <w:t>置</w:t>
            </w:r>
            <w:r>
              <w:rPr>
                <w:rFonts w:hint="eastAsia"/>
                <w:sz w:val="24"/>
                <w:szCs w:val="24"/>
                <w:vertAlign w:val="baseline"/>
              </w:rPr>
              <w:t>技术</w:t>
            </w:r>
          </w:p>
        </w:tc>
        <w:tc>
          <w:tcPr>
            <w:tcW w:w="1237" w:type="dxa"/>
          </w:tcPr>
          <w:p>
            <w:pPr>
              <w:numPr>
                <w:ilvl w:val="0"/>
                <w:numId w:val="0"/>
              </w:numPr>
              <w:rPr>
                <w:rFonts w:hint="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top"/>
          </w:tcPr>
          <w:p>
            <w:pPr>
              <w:numPr>
                <w:ilvl w:val="0"/>
                <w:numId w:val="0"/>
              </w:numPr>
              <w:ind w:left="0" w:leftChars="0" w:firstLine="0" w:firstLineChars="0"/>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国家级</w:t>
            </w:r>
          </w:p>
        </w:tc>
        <w:tc>
          <w:tcPr>
            <w:tcW w:w="1072" w:type="dxa"/>
          </w:tcPr>
          <w:p>
            <w:pPr>
              <w:numPr>
                <w:ilvl w:val="0"/>
                <w:numId w:val="0"/>
              </w:numPr>
              <w:rPr>
                <w:rFonts w:hint="default" w:eastAsiaTheme="minorEastAsia"/>
                <w:sz w:val="24"/>
                <w:szCs w:val="24"/>
                <w:vertAlign w:val="baseline"/>
                <w:lang w:val="en-US" w:eastAsia="zh-CN"/>
              </w:rPr>
            </w:pPr>
            <w:r>
              <w:rPr>
                <w:rFonts w:hint="eastAsia"/>
                <w:sz w:val="24"/>
                <w:szCs w:val="24"/>
                <w:vertAlign w:val="baseline"/>
                <w:lang w:val="en-US" w:eastAsia="zh-CN"/>
              </w:rPr>
              <w:t>G06</w:t>
            </w:r>
          </w:p>
        </w:tc>
        <w:tc>
          <w:tcPr>
            <w:tcW w:w="5100" w:type="dxa"/>
          </w:tcPr>
          <w:p>
            <w:pPr>
              <w:numPr>
                <w:ilvl w:val="0"/>
                <w:numId w:val="0"/>
              </w:numPr>
              <w:rPr>
                <w:rFonts w:hint="eastAsia"/>
                <w:sz w:val="24"/>
                <w:szCs w:val="24"/>
                <w:vertAlign w:val="baseline"/>
              </w:rPr>
            </w:pPr>
            <w:r>
              <w:rPr>
                <w:rFonts w:hint="eastAsia"/>
                <w:sz w:val="24"/>
                <w:szCs w:val="24"/>
                <w:vertAlign w:val="baseline"/>
              </w:rPr>
              <w:t>质子和重离子加速器放射治疗技术</w:t>
            </w:r>
          </w:p>
        </w:tc>
        <w:tc>
          <w:tcPr>
            <w:tcW w:w="1237" w:type="dxa"/>
          </w:tcPr>
          <w:p>
            <w:pPr>
              <w:numPr>
                <w:ilvl w:val="0"/>
                <w:numId w:val="0"/>
              </w:numPr>
              <w:rPr>
                <w:rFonts w:hint="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3" w:type="dxa"/>
            <w:vAlign w:val="top"/>
          </w:tcPr>
          <w:p>
            <w:pPr>
              <w:numPr>
                <w:ilvl w:val="0"/>
                <w:numId w:val="0"/>
              </w:numPr>
              <w:ind w:left="0" w:leftChars="0" w:firstLine="0" w:firstLineChars="0"/>
              <w:rPr>
                <w:rFonts w:hint="eastAsia"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lang w:val="en-US" w:eastAsia="zh-CN"/>
              </w:rPr>
              <w:t>国家级</w:t>
            </w:r>
          </w:p>
        </w:tc>
        <w:tc>
          <w:tcPr>
            <w:tcW w:w="1072" w:type="dxa"/>
          </w:tcPr>
          <w:p>
            <w:pPr>
              <w:numPr>
                <w:ilvl w:val="0"/>
                <w:numId w:val="0"/>
              </w:numPr>
              <w:rPr>
                <w:rFonts w:hint="default" w:eastAsiaTheme="minorEastAsia"/>
                <w:b/>
                <w:bCs/>
                <w:sz w:val="24"/>
                <w:szCs w:val="24"/>
                <w:vertAlign w:val="baseline"/>
                <w:lang w:val="en-US" w:eastAsia="zh-CN"/>
              </w:rPr>
            </w:pPr>
            <w:r>
              <w:rPr>
                <w:rFonts w:hint="eastAsia"/>
                <w:b/>
                <w:bCs/>
                <w:sz w:val="24"/>
                <w:szCs w:val="24"/>
                <w:vertAlign w:val="baseline"/>
                <w:lang w:val="en-US" w:eastAsia="zh-CN"/>
              </w:rPr>
              <w:t>G07</w:t>
            </w:r>
          </w:p>
        </w:tc>
        <w:tc>
          <w:tcPr>
            <w:tcW w:w="5100" w:type="dxa"/>
          </w:tcPr>
          <w:p>
            <w:pPr>
              <w:numPr>
                <w:ilvl w:val="0"/>
                <w:numId w:val="0"/>
              </w:numPr>
              <w:rPr>
                <w:rFonts w:hint="eastAsia"/>
                <w:b/>
                <w:bCs/>
                <w:sz w:val="24"/>
                <w:szCs w:val="24"/>
                <w:vertAlign w:val="baseline"/>
              </w:rPr>
            </w:pPr>
            <w:r>
              <w:rPr>
                <w:rFonts w:hint="eastAsia"/>
                <w:b/>
                <w:bCs/>
                <w:sz w:val="24"/>
                <w:szCs w:val="24"/>
                <w:vertAlign w:val="baseline"/>
              </w:rPr>
              <w:t>放射性粒子植入治疗技术</w:t>
            </w:r>
          </w:p>
        </w:tc>
        <w:tc>
          <w:tcPr>
            <w:tcW w:w="1237" w:type="dxa"/>
          </w:tcPr>
          <w:p>
            <w:pPr>
              <w:numPr>
                <w:ilvl w:val="0"/>
                <w:numId w:val="0"/>
              </w:numPr>
              <w:rPr>
                <w:rFonts w:hint="eastAsia"/>
                <w:b/>
                <w:bCs/>
                <w:sz w:val="24"/>
                <w:szCs w:val="24"/>
                <w:vertAlign w:val="baseline"/>
              </w:rPr>
            </w:pPr>
            <w:r>
              <w:rPr>
                <w:rFonts w:hint="eastAsia"/>
                <w:b/>
                <w:bCs/>
                <w:sz w:val="24"/>
                <w:szCs w:val="24"/>
                <w:vertAlign w:val="baseline"/>
              </w:rPr>
              <w:sym w:font="Wingdings" w:char="00FE"/>
            </w:r>
            <w:r>
              <w:rPr>
                <w:rFonts w:hint="eastAsia"/>
                <w:b/>
                <w:bCs/>
                <w:sz w:val="24"/>
                <w:szCs w:val="24"/>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top"/>
          </w:tcPr>
          <w:p>
            <w:pPr>
              <w:numPr>
                <w:ilvl w:val="0"/>
                <w:numId w:val="0"/>
              </w:numPr>
              <w:ind w:left="0" w:leftChars="0" w:firstLine="0" w:firstLineChars="0"/>
              <w:rPr>
                <w:rFonts w:hint="eastAsia"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lang w:val="en-US" w:eastAsia="zh-CN"/>
              </w:rPr>
              <w:t>国家级</w:t>
            </w:r>
          </w:p>
        </w:tc>
        <w:tc>
          <w:tcPr>
            <w:tcW w:w="1072" w:type="dxa"/>
          </w:tcPr>
          <w:p>
            <w:pPr>
              <w:numPr>
                <w:ilvl w:val="0"/>
                <w:numId w:val="0"/>
              </w:numPr>
              <w:rPr>
                <w:rFonts w:hint="default" w:eastAsiaTheme="minorEastAsia"/>
                <w:b/>
                <w:bCs/>
                <w:sz w:val="24"/>
                <w:szCs w:val="24"/>
                <w:vertAlign w:val="baseline"/>
                <w:lang w:val="en-US" w:eastAsia="zh-CN"/>
              </w:rPr>
            </w:pPr>
            <w:r>
              <w:rPr>
                <w:rFonts w:hint="eastAsia"/>
                <w:b/>
                <w:bCs/>
                <w:sz w:val="24"/>
                <w:szCs w:val="24"/>
                <w:vertAlign w:val="baseline"/>
                <w:lang w:val="en-US" w:eastAsia="zh-CN"/>
              </w:rPr>
              <w:t>G08</w:t>
            </w:r>
          </w:p>
        </w:tc>
        <w:tc>
          <w:tcPr>
            <w:tcW w:w="5100" w:type="dxa"/>
          </w:tcPr>
          <w:p>
            <w:pPr>
              <w:numPr>
                <w:ilvl w:val="0"/>
                <w:numId w:val="0"/>
              </w:numPr>
              <w:rPr>
                <w:rFonts w:hint="eastAsia"/>
                <w:b/>
                <w:bCs/>
                <w:sz w:val="24"/>
                <w:szCs w:val="24"/>
                <w:vertAlign w:val="baseline"/>
              </w:rPr>
            </w:pPr>
            <w:r>
              <w:rPr>
                <w:rFonts w:hint="eastAsia"/>
                <w:b/>
                <w:bCs/>
                <w:sz w:val="24"/>
                <w:szCs w:val="24"/>
                <w:vertAlign w:val="baseline"/>
              </w:rPr>
              <w:t>肿瘤消融治疗技术</w:t>
            </w:r>
          </w:p>
        </w:tc>
        <w:tc>
          <w:tcPr>
            <w:tcW w:w="1237" w:type="dxa"/>
          </w:tcPr>
          <w:p>
            <w:pPr>
              <w:numPr>
                <w:ilvl w:val="0"/>
                <w:numId w:val="0"/>
              </w:numPr>
              <w:rPr>
                <w:rFonts w:hint="eastAsia"/>
                <w:b/>
                <w:bCs/>
                <w:sz w:val="24"/>
                <w:szCs w:val="24"/>
                <w:vertAlign w:val="baseline"/>
              </w:rPr>
            </w:pPr>
            <w:r>
              <w:rPr>
                <w:rFonts w:hint="eastAsia"/>
                <w:b/>
                <w:bCs/>
                <w:sz w:val="24"/>
                <w:szCs w:val="24"/>
                <w:vertAlign w:val="baseline"/>
              </w:rPr>
              <w:sym w:font="Wingdings" w:char="00FE"/>
            </w:r>
            <w:r>
              <w:rPr>
                <w:rFonts w:hint="eastAsia"/>
                <w:b/>
                <w:bCs/>
                <w:sz w:val="24"/>
                <w:szCs w:val="24"/>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top"/>
          </w:tcPr>
          <w:p>
            <w:pPr>
              <w:numPr>
                <w:ilvl w:val="0"/>
                <w:numId w:val="0"/>
              </w:numPr>
              <w:ind w:left="0" w:leftChars="0" w:firstLine="0" w:firstLineChars="0"/>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国家级</w:t>
            </w:r>
          </w:p>
        </w:tc>
        <w:tc>
          <w:tcPr>
            <w:tcW w:w="1072" w:type="dxa"/>
          </w:tcPr>
          <w:p>
            <w:pPr>
              <w:numPr>
                <w:ilvl w:val="0"/>
                <w:numId w:val="0"/>
              </w:numPr>
              <w:rPr>
                <w:rFonts w:hint="default" w:eastAsiaTheme="minorEastAsia"/>
                <w:sz w:val="24"/>
                <w:szCs w:val="24"/>
                <w:vertAlign w:val="baseline"/>
                <w:lang w:val="en-US" w:eastAsia="zh-CN"/>
              </w:rPr>
            </w:pPr>
            <w:r>
              <w:rPr>
                <w:rFonts w:hint="eastAsia"/>
                <w:sz w:val="24"/>
                <w:szCs w:val="24"/>
                <w:vertAlign w:val="baseline"/>
                <w:lang w:val="en-US" w:eastAsia="zh-CN"/>
              </w:rPr>
              <w:t>G09</w:t>
            </w:r>
          </w:p>
        </w:tc>
        <w:tc>
          <w:tcPr>
            <w:tcW w:w="5100" w:type="dxa"/>
          </w:tcPr>
          <w:p>
            <w:pPr>
              <w:numPr>
                <w:ilvl w:val="0"/>
                <w:numId w:val="0"/>
              </w:numPr>
              <w:rPr>
                <w:rFonts w:hint="eastAsia"/>
                <w:sz w:val="24"/>
                <w:szCs w:val="24"/>
                <w:vertAlign w:val="baseline"/>
              </w:rPr>
            </w:pPr>
            <w:r>
              <w:rPr>
                <w:rFonts w:hint="eastAsia"/>
                <w:sz w:val="24"/>
                <w:szCs w:val="24"/>
                <w:vertAlign w:val="baseline"/>
              </w:rPr>
              <w:t>心室辅助技术</w:t>
            </w:r>
          </w:p>
        </w:tc>
        <w:tc>
          <w:tcPr>
            <w:tcW w:w="1237" w:type="dxa"/>
          </w:tcPr>
          <w:p>
            <w:pPr>
              <w:numPr>
                <w:ilvl w:val="0"/>
                <w:numId w:val="0"/>
              </w:numPr>
              <w:rPr>
                <w:rFonts w:hint="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top"/>
          </w:tcPr>
          <w:p>
            <w:pPr>
              <w:numPr>
                <w:ilvl w:val="0"/>
                <w:numId w:val="0"/>
              </w:numPr>
              <w:ind w:left="0" w:leftChars="0" w:firstLine="0" w:firstLineChars="0"/>
              <w:rPr>
                <w:rFonts w:hint="eastAsia"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lang w:val="en-US" w:eastAsia="zh-CN"/>
              </w:rPr>
              <w:t>国家级</w:t>
            </w:r>
          </w:p>
        </w:tc>
        <w:tc>
          <w:tcPr>
            <w:tcW w:w="1072" w:type="dxa"/>
          </w:tcPr>
          <w:p>
            <w:pPr>
              <w:numPr>
                <w:ilvl w:val="0"/>
                <w:numId w:val="0"/>
              </w:numPr>
              <w:rPr>
                <w:rFonts w:hint="default" w:eastAsiaTheme="minorEastAsia"/>
                <w:b/>
                <w:bCs/>
                <w:sz w:val="24"/>
                <w:szCs w:val="24"/>
                <w:vertAlign w:val="baseline"/>
                <w:lang w:val="en-US" w:eastAsia="zh-CN"/>
              </w:rPr>
            </w:pPr>
            <w:r>
              <w:rPr>
                <w:rFonts w:hint="eastAsia"/>
                <w:b/>
                <w:bCs/>
                <w:sz w:val="24"/>
                <w:szCs w:val="24"/>
                <w:vertAlign w:val="baseline"/>
                <w:lang w:val="en-US" w:eastAsia="zh-CN"/>
              </w:rPr>
              <w:t>G10</w:t>
            </w:r>
          </w:p>
        </w:tc>
        <w:tc>
          <w:tcPr>
            <w:tcW w:w="5100" w:type="dxa"/>
          </w:tcPr>
          <w:p>
            <w:pPr>
              <w:numPr>
                <w:ilvl w:val="0"/>
                <w:numId w:val="0"/>
              </w:numPr>
              <w:rPr>
                <w:rFonts w:hint="eastAsia"/>
                <w:b/>
                <w:bCs/>
                <w:sz w:val="24"/>
                <w:szCs w:val="24"/>
                <w:vertAlign w:val="baseline"/>
              </w:rPr>
            </w:pPr>
            <w:r>
              <w:rPr>
                <w:rFonts w:hint="eastAsia"/>
                <w:b/>
                <w:bCs/>
                <w:sz w:val="24"/>
                <w:szCs w:val="24"/>
                <w:vertAlign w:val="baseline"/>
              </w:rPr>
              <w:t>人工智能辅助治疗技术</w:t>
            </w:r>
          </w:p>
        </w:tc>
        <w:tc>
          <w:tcPr>
            <w:tcW w:w="1237" w:type="dxa"/>
          </w:tcPr>
          <w:p>
            <w:pPr>
              <w:numPr>
                <w:ilvl w:val="0"/>
                <w:numId w:val="0"/>
              </w:numPr>
              <w:rPr>
                <w:rFonts w:hint="eastAsia"/>
                <w:b/>
                <w:bCs/>
                <w:sz w:val="24"/>
                <w:szCs w:val="24"/>
                <w:vertAlign w:val="baseline"/>
              </w:rPr>
            </w:pPr>
            <w:r>
              <w:rPr>
                <w:rFonts w:hint="eastAsia"/>
                <w:b/>
                <w:bCs/>
                <w:sz w:val="24"/>
                <w:szCs w:val="24"/>
                <w:vertAlign w:val="baseline"/>
              </w:rPr>
              <w:sym w:font="Wingdings" w:char="00FE"/>
            </w:r>
            <w:r>
              <w:rPr>
                <w:rFonts w:hint="eastAsia"/>
                <w:b/>
                <w:bCs/>
                <w:sz w:val="24"/>
                <w:szCs w:val="24"/>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top"/>
          </w:tcPr>
          <w:p>
            <w:pPr>
              <w:numPr>
                <w:ilvl w:val="0"/>
                <w:numId w:val="0"/>
              </w:numPr>
              <w:ind w:left="0" w:leftChars="0" w:firstLine="0" w:firstLineChars="0"/>
              <w:rPr>
                <w:rFonts w:hint="eastAsia"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lang w:val="en-US" w:eastAsia="zh-CN"/>
              </w:rPr>
              <w:t>国家级</w:t>
            </w:r>
          </w:p>
        </w:tc>
        <w:tc>
          <w:tcPr>
            <w:tcW w:w="1072" w:type="dxa"/>
            <w:vAlign w:val="top"/>
          </w:tcPr>
          <w:p>
            <w:pPr>
              <w:numPr>
                <w:ilvl w:val="0"/>
                <w:numId w:val="0"/>
              </w:numPr>
              <w:ind w:left="0" w:leftChars="0" w:firstLine="0" w:firstLineChars="0"/>
              <w:rPr>
                <w:rFonts w:hint="default"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lang w:val="en-US" w:eastAsia="zh-CN"/>
              </w:rPr>
              <w:t>G11</w:t>
            </w:r>
          </w:p>
        </w:tc>
        <w:tc>
          <w:tcPr>
            <w:tcW w:w="5100" w:type="dxa"/>
            <w:vAlign w:val="top"/>
          </w:tcPr>
          <w:p>
            <w:pPr>
              <w:numPr>
                <w:ilvl w:val="0"/>
                <w:numId w:val="0"/>
              </w:numPr>
              <w:ind w:left="0" w:leftChars="0" w:firstLine="0" w:firstLineChars="0"/>
              <w:rPr>
                <w:rFonts w:hint="eastAsia"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lang w:val="en-US" w:eastAsia="zh-CN"/>
              </w:rPr>
              <w:t>体外膜肺氧合（ECMO）技术</w:t>
            </w:r>
          </w:p>
        </w:tc>
        <w:tc>
          <w:tcPr>
            <w:tcW w:w="1237" w:type="dxa"/>
            <w:vAlign w:val="top"/>
          </w:tcPr>
          <w:p>
            <w:pPr>
              <w:numPr>
                <w:ilvl w:val="0"/>
                <w:numId w:val="0"/>
              </w:numPr>
              <w:ind w:left="0" w:leftChars="0" w:firstLine="0" w:firstLineChars="0"/>
              <w:rPr>
                <w:rFonts w:hint="eastAsia"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rPr>
              <w:sym w:font="Wingdings" w:char="00FE"/>
            </w:r>
            <w:r>
              <w:rPr>
                <w:rFonts w:hint="eastAsia"/>
                <w:b/>
                <w:bCs/>
                <w:sz w:val="24"/>
                <w:szCs w:val="24"/>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top"/>
          </w:tcPr>
          <w:p>
            <w:pPr>
              <w:numPr>
                <w:ilvl w:val="0"/>
                <w:numId w:val="0"/>
              </w:numPr>
              <w:ind w:left="0" w:leftChars="0" w:firstLine="0" w:firstLineChars="0"/>
              <w:rPr>
                <w:rFonts w:hint="eastAsia"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国家级</w:t>
            </w:r>
          </w:p>
        </w:tc>
        <w:tc>
          <w:tcPr>
            <w:tcW w:w="1072" w:type="dxa"/>
            <w:vAlign w:val="top"/>
          </w:tcPr>
          <w:p>
            <w:pPr>
              <w:numPr>
                <w:ilvl w:val="0"/>
                <w:numId w:val="0"/>
              </w:numPr>
              <w:ind w:left="0" w:leftChars="0" w:firstLine="0" w:firstLineChars="0"/>
              <w:rPr>
                <w:rFonts w:hint="eastAsia"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G12</w:t>
            </w:r>
          </w:p>
        </w:tc>
        <w:tc>
          <w:tcPr>
            <w:tcW w:w="5100" w:type="dxa"/>
            <w:vAlign w:val="top"/>
          </w:tcPr>
          <w:p>
            <w:pPr>
              <w:numPr>
                <w:ilvl w:val="0"/>
                <w:numId w:val="0"/>
              </w:numPr>
              <w:ind w:left="0" w:leftChars="0" w:firstLine="0" w:firstLineChars="0"/>
              <w:rPr>
                <w:rFonts w:hint="eastAsia" w:asciiTheme="minorHAnsi" w:hAnsiTheme="minorHAnsi" w:eastAsiaTheme="minorEastAsia" w:cstheme="minorBidi"/>
                <w:b w:val="0"/>
                <w:bCs w:val="0"/>
                <w:kern w:val="2"/>
                <w:sz w:val="24"/>
                <w:szCs w:val="24"/>
                <w:vertAlign w:val="baseline"/>
                <w:lang w:val="en-US" w:eastAsia="zh-CN" w:bidi="ar-SA"/>
              </w:rPr>
            </w:pPr>
            <w:r>
              <w:rPr>
                <w:rFonts w:hint="eastAsia" w:asciiTheme="minorHAnsi" w:hAnsiTheme="minorHAnsi" w:eastAsiaTheme="minorEastAsia" w:cstheme="minorBidi"/>
                <w:b w:val="0"/>
                <w:bCs w:val="0"/>
                <w:kern w:val="2"/>
                <w:sz w:val="24"/>
                <w:szCs w:val="24"/>
                <w:vertAlign w:val="baseline"/>
                <w:lang w:val="en-US" w:eastAsia="zh-CN" w:bidi="ar-SA"/>
              </w:rPr>
              <w:t>自体器官移植技术</w:t>
            </w:r>
          </w:p>
        </w:tc>
        <w:tc>
          <w:tcPr>
            <w:tcW w:w="1237" w:type="dxa"/>
            <w:vAlign w:val="top"/>
          </w:tcPr>
          <w:p>
            <w:pPr>
              <w:numPr>
                <w:ilvl w:val="0"/>
                <w:numId w:val="0"/>
              </w:numPr>
              <w:ind w:left="0" w:leftChars="0" w:firstLine="0" w:firstLineChars="0"/>
              <w:rPr>
                <w:rFonts w:hint="eastAsia" w:asciiTheme="minorHAnsi" w:hAnsiTheme="minorHAnsi" w:eastAsiaTheme="minorEastAsia" w:cstheme="minorBidi"/>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pPr>
              <w:numPr>
                <w:ilvl w:val="0"/>
                <w:numId w:val="0"/>
              </w:numPr>
              <w:rPr>
                <w:rFonts w:hint="eastAsia" w:eastAsiaTheme="minorEastAsia"/>
                <w:b/>
                <w:bCs/>
                <w:sz w:val="24"/>
                <w:szCs w:val="24"/>
                <w:vertAlign w:val="baseline"/>
                <w:lang w:val="en-US" w:eastAsia="zh-CN"/>
              </w:rPr>
            </w:pPr>
            <w:r>
              <w:rPr>
                <w:rFonts w:hint="eastAsia"/>
                <w:b/>
                <w:bCs/>
                <w:sz w:val="24"/>
                <w:szCs w:val="24"/>
                <w:vertAlign w:val="baseline"/>
                <w:lang w:val="en-US" w:eastAsia="zh-CN"/>
              </w:rPr>
              <w:t>省级</w:t>
            </w:r>
          </w:p>
        </w:tc>
        <w:tc>
          <w:tcPr>
            <w:tcW w:w="1072" w:type="dxa"/>
          </w:tcPr>
          <w:p>
            <w:pPr>
              <w:numPr>
                <w:ilvl w:val="0"/>
                <w:numId w:val="0"/>
              </w:numPr>
              <w:rPr>
                <w:rFonts w:hint="eastAsia" w:eastAsiaTheme="minorEastAsia"/>
                <w:b/>
                <w:bCs/>
                <w:sz w:val="24"/>
                <w:szCs w:val="24"/>
                <w:vertAlign w:val="baseline"/>
                <w:lang w:val="en-US" w:eastAsia="zh-CN"/>
              </w:rPr>
            </w:pPr>
            <w:r>
              <w:rPr>
                <w:rFonts w:hint="eastAsia"/>
                <w:b/>
                <w:bCs/>
                <w:sz w:val="24"/>
                <w:szCs w:val="24"/>
                <w:vertAlign w:val="baseline"/>
                <w:lang w:val="en-US" w:eastAsia="zh-CN"/>
              </w:rPr>
              <w:t>S1</w:t>
            </w:r>
          </w:p>
        </w:tc>
        <w:tc>
          <w:tcPr>
            <w:tcW w:w="5100" w:type="dxa"/>
          </w:tcPr>
          <w:p>
            <w:pPr>
              <w:numPr>
                <w:ilvl w:val="0"/>
                <w:numId w:val="0"/>
              </w:numPr>
              <w:rPr>
                <w:rFonts w:hint="default" w:eastAsiaTheme="minorEastAsia"/>
                <w:b/>
                <w:bCs/>
                <w:sz w:val="24"/>
                <w:szCs w:val="24"/>
                <w:vertAlign w:val="baseline"/>
                <w:lang w:val="en-US" w:eastAsia="zh-CN"/>
              </w:rPr>
            </w:pPr>
            <w:r>
              <w:rPr>
                <w:rFonts w:hint="eastAsia"/>
                <w:b/>
                <w:bCs/>
                <w:sz w:val="24"/>
                <w:szCs w:val="24"/>
                <w:vertAlign w:val="baseline"/>
                <w:lang w:val="en-US" w:eastAsia="zh-CN"/>
              </w:rPr>
              <w:t>心血管疾病介入诊疗技术</w:t>
            </w:r>
          </w:p>
        </w:tc>
        <w:tc>
          <w:tcPr>
            <w:tcW w:w="1237" w:type="dxa"/>
          </w:tcPr>
          <w:p>
            <w:pPr>
              <w:numPr>
                <w:ilvl w:val="0"/>
                <w:numId w:val="0"/>
              </w:numPr>
              <w:rPr>
                <w:rFonts w:hint="eastAsia"/>
                <w:b/>
                <w:bCs/>
                <w:sz w:val="24"/>
                <w:szCs w:val="24"/>
                <w:vertAlign w:val="baseline"/>
              </w:rPr>
            </w:pPr>
            <w:r>
              <w:rPr>
                <w:rFonts w:hint="eastAsia"/>
                <w:b/>
                <w:bCs/>
                <w:sz w:val="24"/>
                <w:szCs w:val="24"/>
                <w:vertAlign w:val="baseline"/>
              </w:rPr>
              <w:sym w:font="Wingdings" w:char="00FE"/>
            </w:r>
            <w:r>
              <w:rPr>
                <w:rFonts w:hint="eastAsia"/>
                <w:b/>
                <w:bCs/>
                <w:sz w:val="24"/>
                <w:szCs w:val="24"/>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tcPr>
          <w:p>
            <w:pPr>
              <w:numPr>
                <w:ilvl w:val="0"/>
                <w:numId w:val="0"/>
              </w:numPr>
              <w:rPr>
                <w:rFonts w:hint="eastAsia"/>
                <w:b/>
                <w:bCs/>
                <w:sz w:val="24"/>
                <w:szCs w:val="24"/>
                <w:vertAlign w:val="baseline"/>
                <w:lang w:val="en-US" w:eastAsia="zh-CN"/>
              </w:rPr>
            </w:pPr>
            <w:r>
              <w:rPr>
                <w:rFonts w:hint="eastAsia"/>
                <w:b/>
                <w:bCs/>
                <w:sz w:val="24"/>
                <w:szCs w:val="24"/>
                <w:vertAlign w:val="baseline"/>
                <w:lang w:val="en-US" w:eastAsia="zh-CN"/>
              </w:rPr>
              <w:t>省级</w:t>
            </w:r>
          </w:p>
        </w:tc>
        <w:tc>
          <w:tcPr>
            <w:tcW w:w="1072" w:type="dxa"/>
          </w:tcPr>
          <w:p>
            <w:pPr>
              <w:numPr>
                <w:ilvl w:val="0"/>
                <w:numId w:val="0"/>
              </w:numPr>
              <w:rPr>
                <w:rFonts w:hint="eastAsia" w:eastAsiaTheme="minorEastAsia"/>
                <w:b/>
                <w:bCs/>
                <w:sz w:val="24"/>
                <w:szCs w:val="24"/>
                <w:vertAlign w:val="baseline"/>
                <w:lang w:val="en-US" w:eastAsia="zh-CN"/>
              </w:rPr>
            </w:pPr>
            <w:r>
              <w:rPr>
                <w:rFonts w:hint="eastAsia"/>
                <w:b/>
                <w:bCs/>
                <w:sz w:val="24"/>
                <w:szCs w:val="24"/>
                <w:vertAlign w:val="baseline"/>
                <w:lang w:val="en-US" w:eastAsia="zh-CN"/>
              </w:rPr>
              <w:t>S2</w:t>
            </w:r>
          </w:p>
        </w:tc>
        <w:tc>
          <w:tcPr>
            <w:tcW w:w="5100" w:type="dxa"/>
          </w:tcPr>
          <w:p>
            <w:pPr>
              <w:numPr>
                <w:ilvl w:val="0"/>
                <w:numId w:val="0"/>
              </w:numPr>
              <w:rPr>
                <w:rFonts w:hint="default" w:eastAsiaTheme="minorEastAsia"/>
                <w:b/>
                <w:bCs/>
                <w:sz w:val="24"/>
                <w:szCs w:val="24"/>
                <w:vertAlign w:val="baseline"/>
                <w:lang w:val="en-US" w:eastAsia="zh-CN"/>
              </w:rPr>
            </w:pPr>
            <w:r>
              <w:rPr>
                <w:rFonts w:hint="eastAsia"/>
                <w:b/>
                <w:bCs/>
                <w:sz w:val="24"/>
                <w:szCs w:val="24"/>
                <w:vertAlign w:val="baseline"/>
                <w:lang w:val="en-US" w:eastAsia="zh-CN"/>
              </w:rPr>
              <w:t>脑血管疾病介入诊疗技术</w:t>
            </w:r>
          </w:p>
        </w:tc>
        <w:tc>
          <w:tcPr>
            <w:tcW w:w="1237" w:type="dxa"/>
          </w:tcPr>
          <w:p>
            <w:pPr>
              <w:numPr>
                <w:ilvl w:val="0"/>
                <w:numId w:val="0"/>
              </w:numPr>
              <w:rPr>
                <w:rFonts w:hint="eastAsia"/>
                <w:b/>
                <w:bCs/>
                <w:sz w:val="24"/>
                <w:szCs w:val="24"/>
                <w:vertAlign w:val="baseline"/>
              </w:rPr>
            </w:pPr>
            <w:r>
              <w:rPr>
                <w:rFonts w:hint="eastAsia"/>
                <w:b/>
                <w:bCs/>
                <w:sz w:val="24"/>
                <w:szCs w:val="24"/>
                <w:vertAlign w:val="baseline"/>
              </w:rPr>
              <w:sym w:font="Wingdings" w:char="00FE"/>
            </w:r>
            <w:r>
              <w:rPr>
                <w:rFonts w:hint="eastAsia"/>
                <w:b/>
                <w:bCs/>
                <w:sz w:val="24"/>
                <w:szCs w:val="24"/>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省级</w:t>
            </w:r>
          </w:p>
        </w:tc>
        <w:tc>
          <w:tcPr>
            <w:tcW w:w="1072" w:type="dxa"/>
          </w:tcPr>
          <w:p>
            <w:pPr>
              <w:numPr>
                <w:ilvl w:val="0"/>
                <w:numId w:val="0"/>
              </w:numPr>
              <w:rPr>
                <w:rFonts w:hint="eastAsia" w:eastAsiaTheme="minorEastAsia"/>
                <w:sz w:val="24"/>
                <w:szCs w:val="24"/>
                <w:vertAlign w:val="baseline"/>
                <w:lang w:val="en-US" w:eastAsia="zh-CN"/>
              </w:rPr>
            </w:pPr>
            <w:r>
              <w:rPr>
                <w:rFonts w:hint="eastAsia"/>
                <w:sz w:val="24"/>
                <w:szCs w:val="24"/>
                <w:vertAlign w:val="baseline"/>
                <w:lang w:val="en-US" w:eastAsia="zh-CN"/>
              </w:rPr>
              <w:t>S3</w:t>
            </w:r>
          </w:p>
        </w:tc>
        <w:tc>
          <w:tcPr>
            <w:tcW w:w="5100" w:type="dxa"/>
          </w:tcPr>
          <w:p>
            <w:pPr>
              <w:numPr>
                <w:ilvl w:val="0"/>
                <w:numId w:val="0"/>
              </w:numPr>
              <w:rPr>
                <w:rFonts w:hint="default" w:eastAsiaTheme="minorEastAsia"/>
                <w:sz w:val="24"/>
                <w:szCs w:val="24"/>
                <w:vertAlign w:val="baseline"/>
                <w:lang w:val="en-US" w:eastAsia="zh-CN"/>
              </w:rPr>
            </w:pPr>
            <w:r>
              <w:rPr>
                <w:rFonts w:hint="eastAsia"/>
                <w:sz w:val="24"/>
                <w:szCs w:val="24"/>
                <w:vertAlign w:val="baseline"/>
                <w:lang w:val="en-US" w:eastAsia="zh-CN"/>
              </w:rPr>
              <w:t>骨性面部轮廓整形技术</w:t>
            </w:r>
          </w:p>
        </w:tc>
        <w:tc>
          <w:tcPr>
            <w:tcW w:w="1237" w:type="dxa"/>
          </w:tcPr>
          <w:p>
            <w:pPr>
              <w:numPr>
                <w:ilvl w:val="0"/>
                <w:numId w:val="0"/>
              </w:numPr>
              <w:rPr>
                <w:rFonts w:hint="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pPr>
              <w:numPr>
                <w:ilvl w:val="0"/>
                <w:numId w:val="0"/>
              </w:numPr>
              <w:rPr>
                <w:rFonts w:hint="eastAsia"/>
                <w:b/>
                <w:bCs/>
                <w:sz w:val="24"/>
                <w:szCs w:val="24"/>
                <w:vertAlign w:val="baseline"/>
                <w:lang w:val="en-US" w:eastAsia="zh-CN"/>
              </w:rPr>
            </w:pPr>
            <w:r>
              <w:rPr>
                <w:rFonts w:hint="eastAsia"/>
                <w:b/>
                <w:bCs/>
                <w:sz w:val="24"/>
                <w:szCs w:val="24"/>
                <w:vertAlign w:val="baseline"/>
                <w:lang w:val="en-US" w:eastAsia="zh-CN"/>
              </w:rPr>
              <w:t>省级</w:t>
            </w:r>
          </w:p>
        </w:tc>
        <w:tc>
          <w:tcPr>
            <w:tcW w:w="1072" w:type="dxa"/>
          </w:tcPr>
          <w:p>
            <w:pPr>
              <w:numPr>
                <w:ilvl w:val="0"/>
                <w:numId w:val="0"/>
              </w:numPr>
              <w:rPr>
                <w:rFonts w:hint="eastAsia" w:eastAsiaTheme="minorEastAsia"/>
                <w:b/>
                <w:bCs/>
                <w:sz w:val="24"/>
                <w:szCs w:val="24"/>
                <w:vertAlign w:val="baseline"/>
                <w:lang w:val="en-US" w:eastAsia="zh-CN"/>
              </w:rPr>
            </w:pPr>
            <w:r>
              <w:rPr>
                <w:rFonts w:hint="eastAsia"/>
                <w:b/>
                <w:bCs/>
                <w:sz w:val="24"/>
                <w:szCs w:val="24"/>
                <w:vertAlign w:val="baseline"/>
                <w:lang w:val="en-US" w:eastAsia="zh-CN"/>
              </w:rPr>
              <w:t>S4</w:t>
            </w:r>
          </w:p>
        </w:tc>
        <w:tc>
          <w:tcPr>
            <w:tcW w:w="5100" w:type="dxa"/>
          </w:tcPr>
          <w:p>
            <w:pPr>
              <w:numPr>
                <w:ilvl w:val="0"/>
                <w:numId w:val="0"/>
              </w:numPr>
              <w:rPr>
                <w:rFonts w:hint="default" w:eastAsiaTheme="minorEastAsia"/>
                <w:b/>
                <w:bCs/>
                <w:sz w:val="24"/>
                <w:szCs w:val="24"/>
                <w:vertAlign w:val="baseline"/>
                <w:lang w:val="en-US" w:eastAsia="zh-CN"/>
              </w:rPr>
            </w:pPr>
            <w:r>
              <w:rPr>
                <w:rFonts w:hint="eastAsia"/>
                <w:b/>
                <w:bCs/>
                <w:sz w:val="24"/>
                <w:szCs w:val="24"/>
                <w:vertAlign w:val="baseline"/>
                <w:lang w:val="en-US" w:eastAsia="zh-CN"/>
              </w:rPr>
              <w:t>人工关节置换技术</w:t>
            </w:r>
          </w:p>
        </w:tc>
        <w:tc>
          <w:tcPr>
            <w:tcW w:w="1237" w:type="dxa"/>
          </w:tcPr>
          <w:p>
            <w:pPr>
              <w:numPr>
                <w:ilvl w:val="0"/>
                <w:numId w:val="0"/>
              </w:numPr>
              <w:rPr>
                <w:rFonts w:hint="eastAsia"/>
                <w:b/>
                <w:bCs/>
                <w:sz w:val="24"/>
                <w:szCs w:val="24"/>
                <w:vertAlign w:val="baseline"/>
              </w:rPr>
            </w:pPr>
            <w:r>
              <w:rPr>
                <w:rFonts w:hint="eastAsia"/>
                <w:b/>
                <w:bCs/>
                <w:sz w:val="24"/>
                <w:szCs w:val="24"/>
                <w:vertAlign w:val="baseline"/>
              </w:rPr>
              <w:sym w:font="Wingdings" w:char="00FE"/>
            </w:r>
            <w:r>
              <w:rPr>
                <w:rFonts w:hint="eastAsia"/>
                <w:b/>
                <w:bCs/>
                <w:sz w:val="24"/>
                <w:szCs w:val="24"/>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top"/>
          </w:tcPr>
          <w:p>
            <w:pPr>
              <w:numPr>
                <w:ilvl w:val="0"/>
                <w:numId w:val="0"/>
              </w:numPr>
              <w:ind w:left="0" w:leftChars="0" w:firstLine="0" w:firstLineChars="0"/>
              <w:rPr>
                <w:rFonts w:hint="eastAsia"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类别</w:t>
            </w:r>
          </w:p>
        </w:tc>
        <w:tc>
          <w:tcPr>
            <w:tcW w:w="1072" w:type="dxa"/>
            <w:vAlign w:val="top"/>
          </w:tcPr>
          <w:p>
            <w:pPr>
              <w:numPr>
                <w:ilvl w:val="0"/>
                <w:numId w:val="0"/>
              </w:numPr>
              <w:ind w:left="0" w:leftChars="0" w:firstLine="0" w:firstLineChars="0"/>
              <w:rPr>
                <w:rFonts w:hint="eastAsia"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序号</w:t>
            </w:r>
          </w:p>
        </w:tc>
        <w:tc>
          <w:tcPr>
            <w:tcW w:w="5100" w:type="dxa"/>
          </w:tcPr>
          <w:p>
            <w:pPr>
              <w:numPr>
                <w:ilvl w:val="0"/>
                <w:numId w:val="0"/>
              </w:numPr>
              <w:rPr>
                <w:rFonts w:hint="default" w:eastAsiaTheme="minorEastAsia"/>
                <w:b w:val="0"/>
                <w:bCs w:val="0"/>
                <w:sz w:val="24"/>
                <w:szCs w:val="24"/>
                <w:vertAlign w:val="baseline"/>
                <w:lang w:val="en-US" w:eastAsia="zh-CN"/>
              </w:rPr>
            </w:pPr>
            <w:r>
              <w:rPr>
                <w:rFonts w:hint="eastAsia"/>
                <w:b w:val="0"/>
                <w:bCs w:val="0"/>
                <w:sz w:val="24"/>
                <w:szCs w:val="24"/>
                <w:vertAlign w:val="baseline"/>
                <w:lang w:val="en-US" w:eastAsia="zh-CN"/>
              </w:rPr>
              <w:t>重点质控技术</w:t>
            </w:r>
          </w:p>
        </w:tc>
        <w:tc>
          <w:tcPr>
            <w:tcW w:w="1237" w:type="dxa"/>
          </w:tcPr>
          <w:p>
            <w:pPr>
              <w:numPr>
                <w:ilvl w:val="0"/>
                <w:numId w:val="0"/>
              </w:numPr>
              <w:rPr>
                <w:rFonts w:hint="eastAsia"/>
                <w:b w:val="0"/>
                <w:bCs w:val="0"/>
                <w:sz w:val="24"/>
                <w:szCs w:val="24"/>
                <w:vertAlign w:val="baseline"/>
              </w:rPr>
            </w:pPr>
            <w:r>
              <w:rPr>
                <w:rFonts w:hint="eastAsia"/>
                <w:b w:val="0"/>
                <w:bCs w:val="0"/>
                <w:sz w:val="24"/>
                <w:szCs w:val="24"/>
                <w:vertAlign w:val="baseline"/>
                <w:lang w:val="en-US" w:eastAsia="zh-CN"/>
              </w:rPr>
              <w:t>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省级</w:t>
            </w:r>
          </w:p>
        </w:tc>
        <w:tc>
          <w:tcPr>
            <w:tcW w:w="1072" w:type="dxa"/>
          </w:tcPr>
          <w:p>
            <w:pPr>
              <w:numPr>
                <w:ilvl w:val="0"/>
                <w:numId w:val="0"/>
              </w:numPr>
              <w:rPr>
                <w:rFonts w:hint="default" w:eastAsiaTheme="minorEastAsia"/>
                <w:b/>
                <w:bCs/>
                <w:sz w:val="24"/>
                <w:szCs w:val="24"/>
                <w:vertAlign w:val="baseline"/>
                <w:lang w:val="en-US" w:eastAsia="zh-CN"/>
              </w:rPr>
            </w:pPr>
            <w:r>
              <w:rPr>
                <w:rFonts w:hint="eastAsia"/>
                <w:b/>
                <w:bCs/>
                <w:sz w:val="24"/>
                <w:szCs w:val="24"/>
                <w:vertAlign w:val="baseline"/>
                <w:lang w:val="en-US" w:eastAsia="zh-CN"/>
              </w:rPr>
              <w:t>Z1</w:t>
            </w:r>
          </w:p>
        </w:tc>
        <w:tc>
          <w:tcPr>
            <w:tcW w:w="5100" w:type="dxa"/>
          </w:tcPr>
          <w:p>
            <w:pPr>
              <w:numPr>
                <w:ilvl w:val="0"/>
                <w:numId w:val="0"/>
              </w:numPr>
              <w:rPr>
                <w:rFonts w:hint="eastAsia"/>
                <w:b/>
                <w:bCs/>
                <w:sz w:val="24"/>
                <w:szCs w:val="24"/>
                <w:vertAlign w:val="baseline"/>
              </w:rPr>
            </w:pPr>
            <w:r>
              <w:rPr>
                <w:rFonts w:hint="eastAsia"/>
                <w:b/>
                <w:bCs/>
                <w:sz w:val="24"/>
                <w:szCs w:val="24"/>
                <w:vertAlign w:val="baseline"/>
              </w:rPr>
              <w:t>血液透析技术</w:t>
            </w:r>
          </w:p>
        </w:tc>
        <w:tc>
          <w:tcPr>
            <w:tcW w:w="1237" w:type="dxa"/>
          </w:tcPr>
          <w:p>
            <w:pPr>
              <w:numPr>
                <w:ilvl w:val="0"/>
                <w:numId w:val="0"/>
              </w:numPr>
              <w:rPr>
                <w:rFonts w:hint="eastAsia"/>
                <w:b/>
                <w:bCs/>
                <w:sz w:val="24"/>
                <w:szCs w:val="24"/>
                <w:vertAlign w:val="baseline"/>
              </w:rPr>
            </w:pPr>
            <w:r>
              <w:rPr>
                <w:rFonts w:hint="eastAsia"/>
                <w:b/>
                <w:bCs/>
                <w:sz w:val="24"/>
                <w:szCs w:val="24"/>
                <w:vertAlign w:val="baseline"/>
              </w:rPr>
              <w:sym w:font="Wingdings" w:char="00FE"/>
            </w:r>
            <w:r>
              <w:rPr>
                <w:rFonts w:hint="eastAsia"/>
                <w:b/>
                <w:bCs/>
                <w:sz w:val="24"/>
                <w:szCs w:val="24"/>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top"/>
          </w:tcPr>
          <w:p>
            <w:pPr>
              <w:numPr>
                <w:ilvl w:val="0"/>
                <w:numId w:val="0"/>
              </w:numPr>
              <w:ind w:left="0" w:leftChars="0" w:firstLine="0" w:firstLineChars="0"/>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省级</w:t>
            </w:r>
          </w:p>
        </w:tc>
        <w:tc>
          <w:tcPr>
            <w:tcW w:w="1072" w:type="dxa"/>
            <w:vAlign w:val="top"/>
          </w:tcPr>
          <w:p>
            <w:pPr>
              <w:numPr>
                <w:ilvl w:val="0"/>
                <w:numId w:val="0"/>
              </w:numPr>
              <w:ind w:left="0" w:leftChars="0" w:firstLine="0" w:firstLineChars="0"/>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Z2</w:t>
            </w:r>
          </w:p>
        </w:tc>
        <w:tc>
          <w:tcPr>
            <w:tcW w:w="5100" w:type="dxa"/>
          </w:tcPr>
          <w:p>
            <w:pPr>
              <w:numPr>
                <w:ilvl w:val="0"/>
                <w:numId w:val="0"/>
              </w:numPr>
              <w:rPr>
                <w:rFonts w:hint="eastAsia"/>
                <w:sz w:val="24"/>
                <w:szCs w:val="24"/>
                <w:vertAlign w:val="baseline"/>
              </w:rPr>
            </w:pPr>
            <w:r>
              <w:rPr>
                <w:rFonts w:hint="eastAsia"/>
                <w:sz w:val="24"/>
                <w:szCs w:val="24"/>
                <w:vertAlign w:val="baseline"/>
              </w:rPr>
              <w:t>医用高压氧治疗技术</w:t>
            </w:r>
          </w:p>
        </w:tc>
        <w:tc>
          <w:tcPr>
            <w:tcW w:w="1237" w:type="dxa"/>
          </w:tcPr>
          <w:p>
            <w:pPr>
              <w:numPr>
                <w:ilvl w:val="0"/>
                <w:numId w:val="0"/>
              </w:numPr>
              <w:rPr>
                <w:rFonts w:hint="eastAsia"/>
                <w:sz w:val="24"/>
                <w:szCs w:val="24"/>
                <w:vertAlign w:val="baseline"/>
              </w:rPr>
            </w:pPr>
          </w:p>
        </w:tc>
      </w:tr>
    </w:tbl>
    <w:p>
      <w:pPr>
        <w:numPr>
          <w:ilvl w:val="0"/>
          <w:numId w:val="0"/>
        </w:numPr>
        <w:ind w:firstLine="420"/>
        <w:rPr>
          <w:rFonts w:hint="eastAsia"/>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NjgwNjAzYTI5ZWRmNzVjNTI0ODRhNGY2OWVjNDkifQ=="/>
  </w:docVars>
  <w:rsids>
    <w:rsidRoot w:val="00000000"/>
    <w:rsid w:val="00D645FA"/>
    <w:rsid w:val="022B2B38"/>
    <w:rsid w:val="056C775E"/>
    <w:rsid w:val="06D14DDA"/>
    <w:rsid w:val="091A087B"/>
    <w:rsid w:val="09EA5159"/>
    <w:rsid w:val="0A374C84"/>
    <w:rsid w:val="0D90164E"/>
    <w:rsid w:val="0FC61928"/>
    <w:rsid w:val="135675DA"/>
    <w:rsid w:val="140E4E51"/>
    <w:rsid w:val="159A3ED7"/>
    <w:rsid w:val="16041350"/>
    <w:rsid w:val="17840181"/>
    <w:rsid w:val="1AE158F0"/>
    <w:rsid w:val="1E757ED5"/>
    <w:rsid w:val="1FF10031"/>
    <w:rsid w:val="23623004"/>
    <w:rsid w:val="26D6024B"/>
    <w:rsid w:val="27E20083"/>
    <w:rsid w:val="297E2E97"/>
    <w:rsid w:val="2CFC6DCE"/>
    <w:rsid w:val="2E166A9B"/>
    <w:rsid w:val="2E262354"/>
    <w:rsid w:val="2EF44A71"/>
    <w:rsid w:val="307C763F"/>
    <w:rsid w:val="33124B06"/>
    <w:rsid w:val="331343C6"/>
    <w:rsid w:val="36625C5B"/>
    <w:rsid w:val="39021BF7"/>
    <w:rsid w:val="39722978"/>
    <w:rsid w:val="3A896FB0"/>
    <w:rsid w:val="3C0B455A"/>
    <w:rsid w:val="3C3A521C"/>
    <w:rsid w:val="40343BF5"/>
    <w:rsid w:val="45AA3F0B"/>
    <w:rsid w:val="48233009"/>
    <w:rsid w:val="48B9571B"/>
    <w:rsid w:val="4D15768B"/>
    <w:rsid w:val="4D7D2FB4"/>
    <w:rsid w:val="4DA70238"/>
    <w:rsid w:val="4E594B16"/>
    <w:rsid w:val="4EDE2E00"/>
    <w:rsid w:val="4FAF5D9B"/>
    <w:rsid w:val="52A65658"/>
    <w:rsid w:val="57B8376D"/>
    <w:rsid w:val="587A6C75"/>
    <w:rsid w:val="5A700CDD"/>
    <w:rsid w:val="646F3406"/>
    <w:rsid w:val="6626043C"/>
    <w:rsid w:val="68B300A6"/>
    <w:rsid w:val="68B95597"/>
    <w:rsid w:val="6DCE3BEB"/>
    <w:rsid w:val="6DD23908"/>
    <w:rsid w:val="786563DE"/>
    <w:rsid w:val="798E033A"/>
    <w:rsid w:val="7A543372"/>
    <w:rsid w:val="7A7435F4"/>
    <w:rsid w:val="7BA54E3E"/>
    <w:rsid w:val="7DFB3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font31"/>
    <w:basedOn w:val="6"/>
    <w:qFormat/>
    <w:uiPriority w:val="0"/>
    <w:rPr>
      <w:rFonts w:hint="eastAsia" w:ascii="宋体" w:hAnsi="宋体" w:eastAsia="宋体" w:cs="宋体"/>
      <w:color w:val="000000"/>
      <w:sz w:val="24"/>
      <w:szCs w:val="24"/>
      <w:u w:val="none"/>
    </w:rPr>
  </w:style>
  <w:style w:type="character" w:customStyle="1" w:styleId="9">
    <w:name w:val="font51"/>
    <w:basedOn w:val="6"/>
    <w:uiPriority w:val="0"/>
    <w:rPr>
      <w:rFonts w:hint="eastAsia" w:ascii="宋体" w:hAnsi="宋体" w:eastAsia="宋体" w:cs="宋体"/>
      <w:color w:val="FF0000"/>
      <w:sz w:val="24"/>
      <w:szCs w:val="24"/>
      <w:u w:val="none"/>
    </w:rPr>
  </w:style>
  <w:style w:type="character" w:customStyle="1" w:styleId="10">
    <w:name w:val="font01"/>
    <w:basedOn w:val="6"/>
    <w:uiPriority w:val="0"/>
    <w:rPr>
      <w:rFonts w:hint="eastAsia" w:ascii="宋体" w:hAnsi="宋体" w:eastAsia="宋体" w:cs="宋体"/>
      <w:b/>
      <w:bCs/>
      <w:color w:val="000000"/>
      <w:sz w:val="40"/>
      <w:szCs w:val="4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3875</Words>
  <Characters>5855</Characters>
  <Lines>0</Lines>
  <Paragraphs>0</Paragraphs>
  <TotalTime>6</TotalTime>
  <ScaleCrop>false</ScaleCrop>
  <LinksUpToDate>false</LinksUpToDate>
  <CharactersWithSpaces>6296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slyy-001</dc:creator>
  <cp:lastModifiedBy>小谷</cp:lastModifiedBy>
  <dcterms:modified xsi:type="dcterms:W3CDTF">2022-11-18T07:19:57Z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8FFAA0F1575245FEACF8A211D2AF8A9D</vt:lpwstr>
  </property>
</Properties>
</file>