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r>
        <w:rPr>
          <w:rFonts w:hint="eastAsia"/>
          <w:color w:val="000000" w:themeColor="text1"/>
        </w:rPr>
        <w:t xml:space="preserve">为了规范我院临床试验汇款及发票开具流程，特此说明: </w:t>
      </w:r>
    </w:p>
    <w:p>
      <w:pPr>
        <w:pStyle w:val="9"/>
        <w:numPr>
          <w:ilvl w:val="0"/>
          <w:numId w:val="1"/>
        </w:numPr>
        <w:spacing w:line="360" w:lineRule="auto"/>
        <w:ind w:firstLineChars="0"/>
        <w:rPr>
          <w:color w:val="000000" w:themeColor="text1"/>
        </w:rPr>
      </w:pPr>
      <w:r>
        <w:rPr>
          <w:rFonts w:hint="eastAsia"/>
          <w:color w:val="000000" w:themeColor="text1"/>
        </w:rPr>
        <w:t>临床试验协议经费由机构办公室统一管理；</w:t>
      </w:r>
    </w:p>
    <w:p>
      <w:pPr>
        <w:pStyle w:val="9"/>
        <w:numPr>
          <w:ilvl w:val="0"/>
          <w:numId w:val="1"/>
        </w:numPr>
        <w:spacing w:line="360" w:lineRule="auto"/>
        <w:ind w:firstLineChars="0"/>
        <w:rPr>
          <w:color w:val="000000" w:themeColor="text1"/>
        </w:rPr>
      </w:pPr>
      <w:r>
        <w:rPr>
          <w:rFonts w:hint="eastAsia"/>
          <w:color w:val="000000" w:themeColor="text1"/>
        </w:rPr>
        <w:t>汇款时务必注明: GCP+项目+PI+第几笔款；</w:t>
      </w:r>
    </w:p>
    <w:p>
      <w:pPr>
        <w:pStyle w:val="9"/>
        <w:numPr>
          <w:ilvl w:val="0"/>
          <w:numId w:val="1"/>
        </w:numPr>
        <w:spacing w:line="360" w:lineRule="auto"/>
        <w:ind w:firstLineChars="0"/>
        <w:rPr>
          <w:color w:val="000000" w:themeColor="text1"/>
        </w:rPr>
      </w:pPr>
      <w:r>
        <w:fldChar w:fldCharType="begin"/>
      </w:r>
      <w:r>
        <w:instrText xml:space="preserve"> HYPERLINK "mailto:汇款后请将入账通知发送shulanlcsy@163.com%20" </w:instrText>
      </w:r>
      <w:r>
        <w:fldChar w:fldCharType="separate"/>
      </w:r>
      <w:r>
        <w:rPr>
          <w:rFonts w:hint="eastAsia"/>
          <w:color w:val="000000" w:themeColor="text1"/>
        </w:rPr>
        <w:t>汇款后请将入账通知单、银行打款凭证发送至</w:t>
      </w:r>
      <w:r>
        <w:rPr>
          <w:rFonts w:hint="eastAsia"/>
          <w:color w:val="000000" w:themeColor="text1"/>
        </w:rPr>
        <w:fldChar w:fldCharType="end"/>
      </w:r>
      <w:r>
        <w:rPr>
          <w:color w:val="000000" w:themeColor="text1"/>
        </w:rPr>
        <w:t>2</w:t>
      </w:r>
      <w:r>
        <w:rPr>
          <w:rFonts w:hint="eastAsia"/>
          <w:color w:val="000000" w:themeColor="text1"/>
        </w:rPr>
        <w:t>qi.jiang@shulan.com邮箱同时抄送给shulan</w:t>
      </w:r>
      <w:r>
        <w:rPr>
          <w:rFonts w:hint="eastAsia"/>
          <w:color w:val="000000" w:themeColor="text1"/>
          <w:lang w:val="en-US" w:eastAsia="zh-CN"/>
        </w:rPr>
        <w:t>GCP</w:t>
      </w:r>
      <w:bookmarkStart w:id="0" w:name="_GoBack"/>
      <w:bookmarkEnd w:id="0"/>
      <w:r>
        <w:rPr>
          <w:rFonts w:hint="eastAsia"/>
          <w:color w:val="000000" w:themeColor="text1"/>
        </w:rPr>
        <w:t>@163.com邮箱；</w:t>
      </w:r>
    </w:p>
    <w:p>
      <w:pPr>
        <w:pStyle w:val="9"/>
        <w:numPr>
          <w:ilvl w:val="0"/>
          <w:numId w:val="1"/>
        </w:numPr>
        <w:spacing w:line="360" w:lineRule="auto"/>
        <w:ind w:firstLineChars="0"/>
        <w:rPr>
          <w:color w:val="000000" w:themeColor="text1"/>
        </w:rPr>
      </w:pPr>
      <w:r>
        <w:rPr>
          <w:rFonts w:hint="eastAsia"/>
          <w:color w:val="000000" w:themeColor="text1"/>
        </w:rPr>
        <w:t>一般在收到临床试验每笔研究费用及入账通知单后的十五个工作日内，出具同等面值正式发票。开具发票后机构老师会在C</w:t>
      </w:r>
      <w:r>
        <w:rPr>
          <w:color w:val="000000" w:themeColor="text1"/>
        </w:rPr>
        <w:t>RC/CRA</w:t>
      </w:r>
      <w:r>
        <w:rPr>
          <w:rFonts w:hint="eastAsia"/>
          <w:color w:val="000000" w:themeColor="text1"/>
        </w:rPr>
        <w:t>群内通知领票时间；</w:t>
      </w:r>
    </w:p>
    <w:p>
      <w:pPr>
        <w:pStyle w:val="9"/>
        <w:numPr>
          <w:ilvl w:val="0"/>
          <w:numId w:val="1"/>
        </w:numPr>
        <w:spacing w:line="360" w:lineRule="auto"/>
        <w:ind w:firstLineChars="0"/>
        <w:rPr>
          <w:color w:val="000000" w:themeColor="text1"/>
        </w:rPr>
      </w:pPr>
      <w:r>
        <w:rPr>
          <w:rFonts w:hint="eastAsia"/>
          <w:color w:val="000000" w:themeColor="text1"/>
        </w:rPr>
        <w:t>以下为机构入账通知模板。</w:t>
      </w:r>
    </w:p>
    <w:tbl>
      <w:tblPr>
        <w:tblStyle w:val="4"/>
        <w:tblW w:w="9853" w:type="dxa"/>
        <w:jc w:val="center"/>
        <w:tblLayout w:type="fixed"/>
        <w:tblCellMar>
          <w:top w:w="0" w:type="dxa"/>
          <w:left w:w="30" w:type="dxa"/>
          <w:bottom w:w="0" w:type="dxa"/>
          <w:right w:w="30" w:type="dxa"/>
        </w:tblCellMar>
      </w:tblPr>
      <w:tblGrid>
        <w:gridCol w:w="1009"/>
        <w:gridCol w:w="4026"/>
        <w:gridCol w:w="1492"/>
        <w:gridCol w:w="1196"/>
        <w:gridCol w:w="2130"/>
      </w:tblGrid>
      <w:tr>
        <w:tblPrEx>
          <w:tblCellMar>
            <w:top w:w="0" w:type="dxa"/>
            <w:left w:w="30" w:type="dxa"/>
            <w:bottom w:w="0" w:type="dxa"/>
            <w:right w:w="30" w:type="dxa"/>
          </w:tblCellMar>
        </w:tblPrEx>
        <w:trPr>
          <w:trHeight w:val="481" w:hRule="atLeast"/>
          <w:jc w:val="center"/>
        </w:trPr>
        <w:tc>
          <w:tcPr>
            <w:tcW w:w="9853" w:type="dxa"/>
            <w:gridSpan w:val="5"/>
            <w:vAlign w:val="center"/>
          </w:tcPr>
          <w:p>
            <w:pPr>
              <w:autoSpaceDE w:val="0"/>
              <w:autoSpaceDN w:val="0"/>
              <w:adjustRightInd w:val="0"/>
              <w:spacing w:line="360" w:lineRule="auto"/>
              <w:ind w:firstLine="4202" w:firstLineChars="2000"/>
              <w:rPr>
                <w:rFonts w:ascii="微软雅黑" w:hAnsi="微软雅黑" w:eastAsia="微软雅黑" w:cs="宋体"/>
                <w:b/>
                <w:bCs/>
                <w:color w:val="000000"/>
                <w:szCs w:val="21"/>
              </w:rPr>
            </w:pPr>
            <w:r>
              <w:rPr>
                <w:rFonts w:hint="eastAsia" w:ascii="微软雅黑" w:hAnsi="微软雅黑" w:eastAsia="微软雅黑" w:cs="宋体"/>
                <w:b/>
                <w:bCs/>
                <w:color w:val="000000"/>
                <w:szCs w:val="21"/>
              </w:rPr>
              <w:t>机构入账通知</w:t>
            </w:r>
          </w:p>
        </w:tc>
      </w:tr>
      <w:tr>
        <w:tblPrEx>
          <w:tblCellMar>
            <w:top w:w="0" w:type="dxa"/>
            <w:left w:w="30" w:type="dxa"/>
            <w:bottom w:w="0" w:type="dxa"/>
            <w:right w:w="30" w:type="dxa"/>
          </w:tblCellMar>
        </w:tblPrEx>
        <w:trPr>
          <w:trHeight w:val="413" w:hRule="atLeast"/>
          <w:jc w:val="center"/>
        </w:trPr>
        <w:tc>
          <w:tcPr>
            <w:tcW w:w="9853" w:type="dxa"/>
            <w:gridSpan w:val="5"/>
            <w:vAlign w:val="center"/>
          </w:tcPr>
          <w:p>
            <w:pPr>
              <w:autoSpaceDE w:val="0"/>
              <w:autoSpaceDN w:val="0"/>
              <w:adjustRightInd w:val="0"/>
              <w:spacing w:line="360" w:lineRule="auto"/>
              <w:rPr>
                <w:rFonts w:ascii="微软雅黑" w:hAnsi="微软雅黑" w:eastAsia="微软雅黑" w:cs="宋体"/>
                <w:b/>
                <w:bCs/>
                <w:color w:val="000000"/>
                <w:szCs w:val="21"/>
              </w:rPr>
            </w:pPr>
            <w:r>
              <w:rPr>
                <w:rFonts w:hint="eastAsia" w:ascii="微软雅黑" w:hAnsi="微软雅黑" w:eastAsia="微软雅黑" w:cs="宋体"/>
                <w:b/>
                <w:bCs/>
                <w:color w:val="000000"/>
                <w:szCs w:val="21"/>
              </w:rPr>
              <w:t>树兰（杭州）医院药物临床试验机构：</w:t>
            </w:r>
          </w:p>
        </w:tc>
      </w:tr>
      <w:tr>
        <w:tblPrEx>
          <w:tblCellMar>
            <w:top w:w="0" w:type="dxa"/>
            <w:left w:w="30" w:type="dxa"/>
            <w:bottom w:w="0" w:type="dxa"/>
            <w:right w:w="30" w:type="dxa"/>
          </w:tblCellMar>
        </w:tblPrEx>
        <w:trPr>
          <w:trHeight w:val="393" w:hRule="atLeast"/>
          <w:jc w:val="center"/>
        </w:trPr>
        <w:tc>
          <w:tcPr>
            <w:tcW w:w="9853" w:type="dxa"/>
            <w:gridSpan w:val="5"/>
            <w:vAlign w:val="center"/>
          </w:tcPr>
          <w:p>
            <w:pPr>
              <w:autoSpaceDE w:val="0"/>
              <w:autoSpaceDN w:val="0"/>
              <w:adjustRightInd w:val="0"/>
              <w:spacing w:line="360" w:lineRule="auto"/>
              <w:rPr>
                <w:rFonts w:ascii="微软雅黑" w:hAnsi="微软雅黑" w:eastAsia="微软雅黑" w:cs="宋体"/>
                <w:b/>
                <w:bCs/>
                <w:color w:val="000000"/>
                <w:szCs w:val="21"/>
              </w:rPr>
            </w:pPr>
            <w:r>
              <w:rPr>
                <w:rFonts w:hint="eastAsia" w:ascii="微软雅黑" w:hAnsi="微软雅黑" w:eastAsia="微软雅黑" w:cs="宋体"/>
                <w:b/>
                <w:bCs/>
                <w:color w:val="000000"/>
                <w:szCs w:val="21"/>
              </w:rPr>
              <w:t>以下为临床试验项目研究费用汇款信息，请办理入账并开具发票。</w:t>
            </w:r>
          </w:p>
        </w:tc>
      </w:tr>
      <w:tr>
        <w:tblPrEx>
          <w:tblCellMar>
            <w:top w:w="0" w:type="dxa"/>
            <w:left w:w="30" w:type="dxa"/>
            <w:bottom w:w="0" w:type="dxa"/>
            <w:right w:w="30" w:type="dxa"/>
          </w:tblCellMar>
        </w:tblPrEx>
        <w:trPr>
          <w:trHeight w:val="561" w:hRule="atLeast"/>
          <w:jc w:val="center"/>
        </w:trPr>
        <w:tc>
          <w:tcPr>
            <w:tcW w:w="10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微软雅黑" w:hAnsi="微软雅黑" w:eastAsia="微软雅黑" w:cs="宋体"/>
                <w:color w:val="000000"/>
                <w:szCs w:val="21"/>
              </w:rPr>
            </w:pPr>
            <w:r>
              <w:rPr>
                <w:rFonts w:hint="eastAsia" w:ascii="微软雅黑" w:hAnsi="微软雅黑" w:eastAsia="微软雅黑" w:cs="宋体"/>
                <w:color w:val="000000"/>
                <w:szCs w:val="21"/>
              </w:rPr>
              <w:t>汇款时间</w:t>
            </w:r>
          </w:p>
        </w:tc>
        <w:tc>
          <w:tcPr>
            <w:tcW w:w="40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945" w:firstLineChars="450"/>
              <w:rPr>
                <w:rFonts w:ascii="微软雅黑" w:hAnsi="微软雅黑" w:eastAsia="微软雅黑" w:cs="宋体"/>
                <w:color w:val="000000"/>
                <w:szCs w:val="21"/>
              </w:rPr>
            </w:pPr>
            <w:r>
              <w:rPr>
                <w:rFonts w:hint="eastAsia" w:ascii="微软雅黑" w:hAnsi="微软雅黑" w:eastAsia="微软雅黑"/>
                <w:bCs/>
                <w:color w:val="000000"/>
                <w:szCs w:val="21"/>
              </w:rPr>
              <w:t xml:space="preserve">年    月 </w:t>
            </w:r>
            <w:r>
              <w:rPr>
                <w:rFonts w:ascii="微软雅黑" w:hAnsi="微软雅黑" w:eastAsia="微软雅黑"/>
                <w:bCs/>
                <w:color w:val="000000"/>
                <w:szCs w:val="21"/>
              </w:rPr>
              <w:t xml:space="preserve">  </w:t>
            </w:r>
            <w:r>
              <w:rPr>
                <w:rFonts w:hint="eastAsia" w:ascii="微软雅黑" w:hAnsi="微软雅黑" w:eastAsia="微软雅黑"/>
                <w:bCs/>
                <w:color w:val="000000"/>
                <w:szCs w:val="21"/>
              </w:rPr>
              <w:t xml:space="preserve"> 日</w:t>
            </w:r>
          </w:p>
        </w:tc>
        <w:tc>
          <w:tcPr>
            <w:tcW w:w="149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420"/>
              <w:jc w:val="center"/>
              <w:rPr>
                <w:rFonts w:ascii="微软雅黑" w:hAnsi="微软雅黑" w:eastAsia="微软雅黑" w:cs="宋体"/>
                <w:color w:val="000000"/>
                <w:szCs w:val="21"/>
              </w:rPr>
            </w:pPr>
            <w:r>
              <w:rPr>
                <w:rFonts w:hint="eastAsia" w:ascii="微软雅黑" w:hAnsi="微软雅黑" w:eastAsia="微软雅黑" w:cs="宋体"/>
                <w:color w:val="000000"/>
                <w:szCs w:val="21"/>
              </w:rPr>
              <w:t>汇款金额</w:t>
            </w:r>
          </w:p>
        </w:tc>
        <w:tc>
          <w:tcPr>
            <w:tcW w:w="3326"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420"/>
              <w:jc w:val="center"/>
              <w:rPr>
                <w:rFonts w:ascii="微软雅黑" w:hAnsi="微软雅黑" w:eastAsia="微软雅黑" w:cs="宋体"/>
                <w:color w:val="000000"/>
                <w:szCs w:val="21"/>
              </w:rPr>
            </w:pPr>
            <w:r>
              <w:rPr>
                <w:rFonts w:hint="eastAsia" w:ascii="微软雅黑" w:hAnsi="微软雅黑" w:eastAsia="微软雅黑" w:cs="宋体"/>
                <w:color w:val="000000"/>
                <w:szCs w:val="21"/>
              </w:rPr>
              <w:t xml:space="preserve">  元</w:t>
            </w:r>
          </w:p>
        </w:tc>
      </w:tr>
      <w:tr>
        <w:tblPrEx>
          <w:tblCellMar>
            <w:top w:w="0" w:type="dxa"/>
            <w:left w:w="30" w:type="dxa"/>
            <w:bottom w:w="0" w:type="dxa"/>
            <w:right w:w="30" w:type="dxa"/>
          </w:tblCellMar>
        </w:tblPrEx>
        <w:trPr>
          <w:trHeight w:val="1735" w:hRule="atLeast"/>
          <w:jc w:val="center"/>
        </w:trPr>
        <w:tc>
          <w:tcPr>
            <w:tcW w:w="10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微软雅黑" w:hAnsi="微软雅黑" w:eastAsia="微软雅黑" w:cs="宋体"/>
                <w:color w:val="000000"/>
                <w:szCs w:val="21"/>
              </w:rPr>
            </w:pPr>
            <w:r>
              <w:rPr>
                <w:rFonts w:hint="eastAsia" w:ascii="微软雅黑" w:hAnsi="微软雅黑" w:eastAsia="微软雅黑" w:cs="宋体"/>
                <w:color w:val="000000"/>
                <w:szCs w:val="21"/>
              </w:rPr>
              <w:t>项目名称（</w:t>
            </w:r>
            <w:r>
              <w:rPr>
                <w:rFonts w:hint="eastAsia" w:ascii="微软雅黑" w:hAnsi="微软雅黑" w:eastAsia="微软雅黑"/>
                <w:b/>
                <w:bCs/>
                <w:color w:val="000000"/>
                <w:szCs w:val="21"/>
              </w:rPr>
              <w:t>PI）</w:t>
            </w:r>
          </w:p>
        </w:tc>
        <w:tc>
          <w:tcPr>
            <w:tcW w:w="402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left"/>
              <w:rPr>
                <w:rFonts w:ascii="微软雅黑" w:hAnsi="微软雅黑" w:eastAsia="微软雅黑" w:cs="宋体"/>
                <w:color w:val="000000"/>
                <w:szCs w:val="21"/>
              </w:rPr>
            </w:pPr>
          </w:p>
          <w:p>
            <w:pPr>
              <w:autoSpaceDE w:val="0"/>
              <w:autoSpaceDN w:val="0"/>
              <w:adjustRightInd w:val="0"/>
              <w:spacing w:line="360" w:lineRule="auto"/>
              <w:jc w:val="left"/>
              <w:rPr>
                <w:rFonts w:ascii="微软雅黑" w:hAnsi="微软雅黑" w:eastAsia="微软雅黑" w:cs="宋体"/>
                <w:color w:val="000000"/>
                <w:szCs w:val="21"/>
              </w:rPr>
            </w:pPr>
          </w:p>
        </w:tc>
        <w:tc>
          <w:tcPr>
            <w:tcW w:w="1492"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微软雅黑" w:hAnsi="微软雅黑" w:eastAsia="微软雅黑" w:cs="宋体"/>
                <w:color w:val="000000"/>
                <w:szCs w:val="21"/>
              </w:rPr>
            </w:pPr>
          </w:p>
          <w:p>
            <w:pPr>
              <w:spacing w:line="360" w:lineRule="auto"/>
              <w:jc w:val="center"/>
              <w:rPr>
                <w:rFonts w:ascii="微软雅黑" w:hAnsi="微软雅黑" w:eastAsia="微软雅黑" w:cs="宋体"/>
                <w:color w:val="000000"/>
                <w:szCs w:val="21"/>
              </w:rPr>
            </w:pPr>
            <w:r>
              <w:rPr>
                <w:rFonts w:hint="eastAsia" w:ascii="微软雅黑" w:hAnsi="微软雅黑" w:eastAsia="微软雅黑" w:cs="宋体"/>
                <w:color w:val="000000"/>
                <w:szCs w:val="21"/>
              </w:rPr>
              <w:t>财务摘要</w:t>
            </w:r>
          </w:p>
          <w:p>
            <w:pPr>
              <w:autoSpaceDE w:val="0"/>
              <w:autoSpaceDN w:val="0"/>
              <w:adjustRightInd w:val="0"/>
              <w:spacing w:line="360" w:lineRule="auto"/>
              <w:jc w:val="center"/>
              <w:rPr>
                <w:rFonts w:ascii="微软雅黑" w:hAnsi="微软雅黑" w:eastAsia="微软雅黑" w:cs="宋体"/>
                <w:color w:val="000000"/>
                <w:szCs w:val="21"/>
              </w:rPr>
            </w:pPr>
          </w:p>
        </w:tc>
        <w:tc>
          <w:tcPr>
            <w:tcW w:w="3326"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left="105" w:right="420" w:hanging="105" w:hangingChars="50"/>
              <w:rPr>
                <w:rFonts w:ascii="微软雅黑" w:hAnsi="微软雅黑" w:eastAsia="微软雅黑" w:cs="宋体"/>
                <w:color w:val="FF0000"/>
                <w:szCs w:val="21"/>
              </w:rPr>
            </w:pPr>
            <w:r>
              <w:rPr>
                <w:rFonts w:hint="eastAsia" w:ascii="微软雅黑" w:hAnsi="微软雅黑" w:eastAsia="微软雅黑" w:cs="宋体"/>
                <w:color w:val="FF0000"/>
                <w:szCs w:val="21"/>
              </w:rPr>
              <w:t>合同签署后勾选项：</w:t>
            </w:r>
          </w:p>
          <w:p>
            <w:pPr>
              <w:autoSpaceDE w:val="0"/>
              <w:autoSpaceDN w:val="0"/>
              <w:adjustRightInd w:val="0"/>
              <w:spacing w:line="360" w:lineRule="auto"/>
              <w:ind w:left="105" w:right="420" w:hanging="105" w:hangingChars="50"/>
              <w:rPr>
                <w:rFonts w:ascii="微软雅黑" w:hAnsi="微软雅黑" w:eastAsia="微软雅黑" w:cs="宋体"/>
                <w:color w:val="000000"/>
                <w:szCs w:val="21"/>
              </w:rPr>
            </w:pPr>
            <w:r>
              <w:rPr>
                <w:rFonts w:hint="eastAsia" w:ascii="微软雅黑" w:hAnsi="微软雅黑" w:eastAsia="微软雅黑" w:cs="宋体"/>
                <w:color w:val="000000"/>
                <w:szCs w:val="21"/>
              </w:rPr>
              <w:t>主合同：【第（  ）笔款】</w:t>
            </w:r>
          </w:p>
          <w:p>
            <w:pPr>
              <w:autoSpaceDE w:val="0"/>
              <w:autoSpaceDN w:val="0"/>
              <w:adjustRightInd w:val="0"/>
              <w:spacing w:line="360" w:lineRule="auto"/>
              <w:ind w:left="105" w:right="420" w:hanging="105" w:hangingChars="50"/>
              <w:rPr>
                <w:rFonts w:ascii="微软雅黑" w:hAnsi="微软雅黑" w:eastAsia="微软雅黑" w:cs="宋体"/>
                <w:color w:val="000000"/>
                <w:szCs w:val="21"/>
              </w:rPr>
            </w:pPr>
            <w:r>
              <w:rPr>
                <w:rFonts w:hint="eastAsia" w:ascii="微软雅黑" w:hAnsi="微软雅黑" w:eastAsia="微软雅黑" w:cs="宋体"/>
                <w:color w:val="000000"/>
                <w:szCs w:val="21"/>
              </w:rPr>
              <w:t>SMO管理：【第（  ）笔款】</w:t>
            </w:r>
          </w:p>
        </w:tc>
      </w:tr>
      <w:tr>
        <w:tblPrEx>
          <w:tblCellMar>
            <w:top w:w="0" w:type="dxa"/>
            <w:left w:w="30" w:type="dxa"/>
            <w:bottom w:w="0" w:type="dxa"/>
            <w:right w:w="30" w:type="dxa"/>
          </w:tblCellMar>
        </w:tblPrEx>
        <w:trPr>
          <w:trHeight w:val="581" w:hRule="atLeast"/>
          <w:jc w:val="center"/>
        </w:trPr>
        <w:tc>
          <w:tcPr>
            <w:tcW w:w="10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微软雅黑" w:hAnsi="微软雅黑" w:eastAsia="微软雅黑" w:cs="宋体"/>
                <w:color w:val="000000"/>
                <w:szCs w:val="21"/>
              </w:rPr>
            </w:pPr>
            <w:r>
              <w:rPr>
                <w:rFonts w:hint="eastAsia" w:ascii="微软雅黑" w:hAnsi="微软雅黑" w:eastAsia="微软雅黑" w:cs="宋体"/>
                <w:color w:val="000000"/>
                <w:szCs w:val="21"/>
              </w:rPr>
              <w:t>汇</w:t>
            </w:r>
          </w:p>
          <w:p>
            <w:pPr>
              <w:autoSpaceDE w:val="0"/>
              <w:autoSpaceDN w:val="0"/>
              <w:adjustRightInd w:val="0"/>
              <w:spacing w:line="360" w:lineRule="auto"/>
              <w:jc w:val="center"/>
              <w:rPr>
                <w:rFonts w:ascii="微软雅黑" w:hAnsi="微软雅黑" w:eastAsia="微软雅黑" w:cs="宋体"/>
                <w:color w:val="000000"/>
                <w:szCs w:val="21"/>
              </w:rPr>
            </w:pPr>
            <w:r>
              <w:rPr>
                <w:rFonts w:hint="eastAsia" w:ascii="微软雅黑" w:hAnsi="微软雅黑" w:eastAsia="微软雅黑" w:cs="宋体"/>
                <w:color w:val="000000"/>
                <w:szCs w:val="21"/>
              </w:rPr>
              <w:t>款</w:t>
            </w:r>
          </w:p>
          <w:p>
            <w:pPr>
              <w:autoSpaceDE w:val="0"/>
              <w:autoSpaceDN w:val="0"/>
              <w:adjustRightInd w:val="0"/>
              <w:spacing w:line="360" w:lineRule="auto"/>
              <w:jc w:val="center"/>
              <w:rPr>
                <w:rFonts w:ascii="微软雅黑" w:hAnsi="微软雅黑" w:eastAsia="微软雅黑" w:cs="宋体"/>
                <w:color w:val="000000"/>
                <w:szCs w:val="21"/>
              </w:rPr>
            </w:pPr>
            <w:r>
              <w:rPr>
                <w:rFonts w:hint="eastAsia" w:ascii="微软雅黑" w:hAnsi="微软雅黑" w:eastAsia="微软雅黑" w:cs="宋体"/>
                <w:color w:val="000000"/>
                <w:szCs w:val="21"/>
              </w:rPr>
              <w:t>单</w:t>
            </w:r>
          </w:p>
          <w:p>
            <w:pPr>
              <w:autoSpaceDE w:val="0"/>
              <w:autoSpaceDN w:val="0"/>
              <w:adjustRightInd w:val="0"/>
              <w:spacing w:line="360" w:lineRule="auto"/>
              <w:jc w:val="center"/>
              <w:rPr>
                <w:rFonts w:ascii="微软雅黑" w:hAnsi="微软雅黑" w:eastAsia="微软雅黑" w:cs="宋体"/>
                <w:color w:val="000000"/>
                <w:szCs w:val="21"/>
              </w:rPr>
            </w:pPr>
            <w:r>
              <w:rPr>
                <w:rFonts w:hint="eastAsia" w:ascii="微软雅黑" w:hAnsi="微软雅黑" w:eastAsia="微软雅黑" w:cs="宋体"/>
                <w:color w:val="000000"/>
                <w:szCs w:val="21"/>
              </w:rPr>
              <w:t>位</w:t>
            </w:r>
          </w:p>
        </w:tc>
        <w:tc>
          <w:tcPr>
            <w:tcW w:w="6714"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60" w:lineRule="auto"/>
              <w:jc w:val="left"/>
              <w:rPr>
                <w:rFonts w:ascii="微软雅黑" w:hAnsi="微软雅黑" w:eastAsia="微软雅黑" w:cs="宋体"/>
                <w:color w:val="000000"/>
                <w:sz w:val="24"/>
                <w:szCs w:val="21"/>
              </w:rPr>
            </w:pPr>
            <w:r>
              <w:rPr>
                <w:rFonts w:hint="eastAsia" w:ascii="微软雅黑" w:hAnsi="微软雅黑" w:eastAsia="微软雅黑" w:cs="宋体"/>
                <w:color w:val="000000"/>
                <w:szCs w:val="21"/>
              </w:rPr>
              <w:t>名        称：</w:t>
            </w:r>
          </w:p>
          <w:p>
            <w:pPr>
              <w:widowControl/>
              <w:autoSpaceDE w:val="0"/>
              <w:autoSpaceDN w:val="0"/>
              <w:adjustRightInd w:val="0"/>
              <w:spacing w:line="360" w:lineRule="auto"/>
              <w:jc w:val="left"/>
              <w:rPr>
                <w:rFonts w:ascii="微软雅黑" w:hAnsi="微软雅黑" w:eastAsia="微软雅黑" w:cs="宋体"/>
                <w:color w:val="000000"/>
                <w:sz w:val="24"/>
                <w:szCs w:val="21"/>
              </w:rPr>
            </w:pPr>
            <w:r>
              <w:rPr>
                <w:rFonts w:hint="eastAsia" w:ascii="微软雅黑" w:hAnsi="微软雅黑" w:eastAsia="微软雅黑" w:cs="宋体"/>
                <w:color w:val="000000"/>
                <w:szCs w:val="21"/>
              </w:rPr>
              <w:t>纳税人识别码：</w:t>
            </w:r>
          </w:p>
          <w:p>
            <w:pPr>
              <w:widowControl/>
              <w:autoSpaceDE w:val="0"/>
              <w:autoSpaceDN w:val="0"/>
              <w:adjustRightInd w:val="0"/>
              <w:spacing w:line="360" w:lineRule="auto"/>
              <w:jc w:val="left"/>
              <w:rPr>
                <w:rFonts w:ascii="微软雅黑" w:hAnsi="微软雅黑" w:eastAsia="微软雅黑" w:cs="宋体"/>
                <w:color w:val="000000"/>
                <w:sz w:val="24"/>
                <w:szCs w:val="21"/>
              </w:rPr>
            </w:pPr>
            <w:r>
              <w:rPr>
                <w:rFonts w:hint="eastAsia" w:ascii="微软雅黑" w:hAnsi="微软雅黑" w:eastAsia="微软雅黑" w:cs="宋体"/>
                <w:color w:val="000000"/>
                <w:szCs w:val="21"/>
              </w:rPr>
              <w:t>地 址、电 话：</w:t>
            </w:r>
          </w:p>
          <w:p>
            <w:pPr>
              <w:autoSpaceDE w:val="0"/>
              <w:autoSpaceDN w:val="0"/>
              <w:adjustRightInd w:val="0"/>
              <w:spacing w:line="120" w:lineRule="auto"/>
              <w:rPr>
                <w:rFonts w:ascii="微软雅黑" w:hAnsi="微软雅黑" w:eastAsia="微软雅黑" w:cs="宋体"/>
                <w:color w:val="000000"/>
                <w:szCs w:val="21"/>
              </w:rPr>
            </w:pPr>
            <w:r>
              <w:rPr>
                <w:rFonts w:hint="eastAsia" w:ascii="微软雅黑" w:hAnsi="微软雅黑" w:eastAsia="微软雅黑" w:cs="宋体"/>
                <w:color w:val="000000"/>
                <w:szCs w:val="21"/>
              </w:rPr>
              <w:t>开户行及账号：</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微软雅黑" w:hAnsi="微软雅黑" w:eastAsia="微软雅黑"/>
                <w:szCs w:val="21"/>
              </w:rPr>
            </w:pPr>
            <w:r>
              <w:rPr>
                <w:rFonts w:hint="eastAsia" w:ascii="微软雅黑" w:hAnsi="微软雅黑" w:eastAsia="微软雅黑"/>
                <w:szCs w:val="21"/>
              </w:rPr>
              <w:t>增值税</w:t>
            </w:r>
          </w:p>
          <w:p>
            <w:pPr>
              <w:autoSpaceDE w:val="0"/>
              <w:autoSpaceDN w:val="0"/>
              <w:adjustRightInd w:val="0"/>
              <w:spacing w:line="360" w:lineRule="auto"/>
              <w:rPr>
                <w:rFonts w:ascii="微软雅黑" w:hAnsi="微软雅黑" w:eastAsia="微软雅黑" w:cs="宋体"/>
                <w:color w:val="000000"/>
                <w:szCs w:val="21"/>
              </w:rPr>
            </w:pPr>
            <w:r>
              <w:rPr>
                <w:rFonts w:hint="eastAsia" w:ascii="微软雅黑" w:hAnsi="微软雅黑" w:eastAsia="微软雅黑" w:cs="宋体"/>
                <w:color w:val="000000"/>
                <w:szCs w:val="21"/>
              </w:rPr>
              <w:t>专票</w:t>
            </w:r>
            <w:r>
              <w:rPr>
                <w:rFonts w:hint="eastAsia" w:ascii="微软雅黑" w:hAnsi="微软雅黑" w:eastAsia="微软雅黑"/>
                <w:szCs w:val="21"/>
              </w:rPr>
              <w:t>（ ）</w:t>
            </w:r>
            <w:r>
              <w:rPr>
                <w:rFonts w:hint="eastAsia" w:ascii="微软雅黑" w:hAnsi="微软雅黑" w:eastAsia="微软雅黑" w:cs="宋体"/>
                <w:color w:val="000000"/>
                <w:szCs w:val="21"/>
              </w:rPr>
              <w:t>普票（ ）</w:t>
            </w:r>
          </w:p>
        </w:tc>
      </w:tr>
      <w:tr>
        <w:tblPrEx>
          <w:tblCellMar>
            <w:top w:w="0" w:type="dxa"/>
            <w:left w:w="30" w:type="dxa"/>
            <w:bottom w:w="0" w:type="dxa"/>
            <w:right w:w="30" w:type="dxa"/>
          </w:tblCellMar>
        </w:tblPrEx>
        <w:trPr>
          <w:trHeight w:val="4887" w:hRule="atLeast"/>
          <w:jc w:val="center"/>
        </w:trPr>
        <w:tc>
          <w:tcPr>
            <w:tcW w:w="9853" w:type="dxa"/>
            <w:gridSpan w:val="5"/>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微软雅黑" w:hAnsi="微软雅黑" w:eastAsia="微软雅黑" w:cs="宋体"/>
                <w:color w:val="FF0000"/>
                <w:szCs w:val="21"/>
              </w:rPr>
            </w:pPr>
            <w:r>
              <w:rPr>
                <w:rFonts w:hint="eastAsia" w:ascii="微软雅黑" w:hAnsi="微软雅黑" w:eastAsia="微软雅黑" w:cs="宋体"/>
                <w:color w:val="FF0000"/>
                <w:szCs w:val="21"/>
              </w:rPr>
              <w:t>此处黏贴付款回单</w:t>
            </w:r>
          </w:p>
        </w:tc>
      </w:tr>
    </w:tbl>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016B5B"/>
    <w:multiLevelType w:val="multilevel"/>
    <w:tmpl w:val="72016B5B"/>
    <w:lvl w:ilvl="0" w:tentative="0">
      <w:start w:val="1"/>
      <w:numFmt w:val="decimal"/>
      <w:lvlText w:val="%1."/>
      <w:lvlJc w:val="left"/>
      <w:pPr>
        <w:ind w:left="420" w:hanging="420"/>
      </w:pPr>
      <w:rPr>
        <w:rFonts w:hint="eastAsia"/>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59BE"/>
    <w:rsid w:val="00002DA6"/>
    <w:rsid w:val="000259BE"/>
    <w:rsid w:val="000E1FC0"/>
    <w:rsid w:val="0016690F"/>
    <w:rsid w:val="002A1A7E"/>
    <w:rsid w:val="004D1307"/>
    <w:rsid w:val="0050367D"/>
    <w:rsid w:val="00511DD0"/>
    <w:rsid w:val="00534CB1"/>
    <w:rsid w:val="006F6080"/>
    <w:rsid w:val="00711BC6"/>
    <w:rsid w:val="00970794"/>
    <w:rsid w:val="009C6399"/>
    <w:rsid w:val="00A237D2"/>
    <w:rsid w:val="00C13762"/>
    <w:rsid w:val="00D1236D"/>
    <w:rsid w:val="00E47922"/>
    <w:rsid w:val="00F74F57"/>
    <w:rsid w:val="00F9577E"/>
    <w:rsid w:val="01F313C1"/>
    <w:rsid w:val="0B427D27"/>
    <w:rsid w:val="17D95D0B"/>
    <w:rsid w:val="1C4E2BFA"/>
    <w:rsid w:val="1F2572A4"/>
    <w:rsid w:val="221D4599"/>
    <w:rsid w:val="3C746205"/>
    <w:rsid w:val="44553D8D"/>
    <w:rsid w:val="44705C0B"/>
    <w:rsid w:val="490A20C7"/>
    <w:rsid w:val="5BD2648B"/>
    <w:rsid w:val="69AD3CE0"/>
    <w:rsid w:val="720E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0"/>
    <w:rPr>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74</Words>
  <Characters>422</Characters>
  <Lines>3</Lines>
  <Paragraphs>1</Paragraphs>
  <TotalTime>44</TotalTime>
  <ScaleCrop>false</ScaleCrop>
  <LinksUpToDate>false</LinksUpToDate>
  <CharactersWithSpaces>495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2019-07-26T06:37:00Z</dcterms:created>
  <dc:creator>slyy-001</dc:creator>
  <cp:lastModifiedBy>JIn</cp:lastModifiedBy>
  <dcterms:modified xsi:type="dcterms:W3CDTF">2021-12-27T06:52:12Z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B214AB61317C4D61A7124A475938ED00</vt:lpwstr>
  </property>
</Properties>
</file>